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6"/>
        <w:gridCol w:w="1664"/>
        <w:gridCol w:w="351"/>
        <w:gridCol w:w="1577"/>
        <w:gridCol w:w="734"/>
        <w:gridCol w:w="534"/>
        <w:gridCol w:w="213"/>
        <w:gridCol w:w="1481"/>
      </w:tblGrid>
      <w:tr w:rsidR="00442FF6" w14:paraId="5D01FBBB" w14:textId="77777777" w:rsidTr="67D2E856">
        <w:trPr>
          <w:trHeight w:val="90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4EA10A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studija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BDFEE8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Preddiplomski studij ruskoga jezika i književnosti</w:t>
            </w:r>
          </w:p>
        </w:tc>
      </w:tr>
      <w:tr w:rsidR="00442FF6" w14:paraId="27D487E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A9CEB2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Naziv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3AFC9C8" w14:textId="456D2980" w:rsidR="00442FF6" w:rsidRPr="00D479EC" w:rsidRDefault="00D479E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479EC">
              <w:rPr>
                <w:rFonts w:ascii="Arial Narrow" w:hAnsi="Arial Narrow"/>
              </w:rPr>
              <w:t>Kultura i civilizacija Rusije</w:t>
            </w:r>
            <w:r w:rsidR="00AF28A5">
              <w:rPr>
                <w:rFonts w:ascii="Arial Narrow" w:hAnsi="Arial Narrow"/>
              </w:rPr>
              <w:t xml:space="preserve"> za </w:t>
            </w:r>
            <w:proofErr w:type="spellStart"/>
            <w:r w:rsidR="00AF28A5">
              <w:rPr>
                <w:rFonts w:ascii="Arial Narrow" w:hAnsi="Arial Narrow"/>
              </w:rPr>
              <w:t>nerusiste</w:t>
            </w:r>
            <w:proofErr w:type="spellEnd"/>
          </w:p>
        </w:tc>
      </w:tr>
      <w:tr w:rsidR="00442FF6" w14:paraId="0D814A38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8566A3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Status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91A18C" w14:textId="2AEE448A" w:rsidR="00442FF6" w:rsidRDefault="00D479EC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izborni</w:t>
            </w:r>
          </w:p>
        </w:tc>
      </w:tr>
      <w:tr w:rsidR="00442FF6" w14:paraId="3559470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040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Šifra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5652AB" w14:textId="75C7A6EF" w:rsidR="00442FF6" w:rsidRDefault="00AF28A5" w:rsidP="67D2E85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RUP130</w:t>
            </w:r>
          </w:p>
        </w:tc>
      </w:tr>
      <w:tr w:rsidR="00442FF6" w14:paraId="01A42D6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9C2A5FA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7886996" w14:textId="5C38E848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1,2</w:t>
            </w:r>
            <w:r w:rsidR="00AF28A5">
              <w:rPr>
                <w:rFonts w:ascii="Arial Narrow" w:hAnsi="Arial Narrow" w:cs="Arial"/>
              </w:rPr>
              <w:t>,3 PDS</w:t>
            </w:r>
            <w:r w:rsidR="00A002DD">
              <w:rPr>
                <w:rFonts w:ascii="Arial Narrow" w:hAnsi="Arial Narrow" w:cs="Arial"/>
              </w:rPr>
              <w:t>, 1 DS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C37CD6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Semestar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9ABB3F" w14:textId="0E33F045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2,4</w:t>
            </w:r>
            <w:r w:rsidR="00AF28A5">
              <w:rPr>
                <w:rFonts w:ascii="Arial Narrow" w:hAnsi="Arial Narrow" w:cs="Arial"/>
              </w:rPr>
              <w:t>,6 PDS</w:t>
            </w:r>
            <w:r w:rsidR="00A002DD">
              <w:rPr>
                <w:rFonts w:ascii="Arial Narrow" w:hAnsi="Arial Narrow" w:cs="Arial"/>
              </w:rPr>
              <w:t>, 2 DS</w:t>
            </w:r>
            <w:bookmarkStart w:id="0" w:name="_GoBack"/>
            <w:bookmarkEnd w:id="0"/>
          </w:p>
        </w:tc>
      </w:tr>
      <w:tr w:rsidR="00442FF6" w14:paraId="11B79D4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DC65C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ECTS bodovi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598DEE6" w14:textId="2BCFDAB9" w:rsidR="00442FF6" w:rsidRPr="00BD1632" w:rsidRDefault="00BD1632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2</w:t>
            </w:r>
          </w:p>
        </w:tc>
      </w:tr>
      <w:tr w:rsidR="00442FF6" w14:paraId="43D4F0E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F22607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Nastavnik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F10E5F4" w14:textId="77777777" w:rsidR="00442FF6" w:rsidRDefault="00F55BB7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Dr. sc. Eugenija </w:t>
            </w:r>
            <w:proofErr w:type="spellStart"/>
            <w:r>
              <w:rPr>
                <w:rFonts w:ascii="Arial Narrow" w:hAnsi="Arial Narrow" w:cs="Arial"/>
              </w:rPr>
              <w:t>Ćuto</w:t>
            </w:r>
            <w:proofErr w:type="spellEnd"/>
            <w:r>
              <w:rPr>
                <w:rFonts w:ascii="Arial Narrow" w:hAnsi="Arial Narrow" w:cs="Arial"/>
              </w:rPr>
              <w:t>, viša lektorica</w:t>
            </w:r>
          </w:p>
        </w:tc>
      </w:tr>
      <w:tr w:rsidR="00442FF6" w14:paraId="63AF98C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54A013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878A504" w14:textId="77777777" w:rsidR="00442FF6" w:rsidRDefault="00A002DD">
            <w:pPr>
              <w:spacing w:after="0" w:line="240" w:lineRule="auto"/>
              <w:jc w:val="center"/>
              <w:rPr>
                <w:rStyle w:val="-"/>
                <w:rFonts w:ascii="Arial Narrow" w:hAnsi="Arial Narrow" w:cs="Arial"/>
              </w:rPr>
            </w:pPr>
            <w:hyperlink r:id="rId6" w:history="1">
              <w:r w:rsidR="00F55BB7">
                <w:rPr>
                  <w:rStyle w:val="-"/>
                  <w:rFonts w:ascii="Arial Narrow" w:hAnsi="Arial Narrow" w:cs="Arial"/>
                </w:rPr>
                <w:t>eucuto@mail.ru</w:t>
              </w:r>
            </w:hyperlink>
          </w:p>
        </w:tc>
      </w:tr>
      <w:tr w:rsidR="00442FF6" w14:paraId="45D784B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81D3B28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23CFC4" w14:textId="35AFD743" w:rsidR="00442FF6" w:rsidRDefault="00BD1632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Srijedom, 16 – 18h</w:t>
            </w:r>
          </w:p>
        </w:tc>
      </w:tr>
      <w:tr w:rsidR="00442FF6" w14:paraId="5A5E58DD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BB4DDD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Suradnik / asistent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A0285A" w14:textId="7B67B266" w:rsidR="00442FF6" w:rsidRDefault="00114E8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Zoran Ćoso, prof.</w:t>
            </w:r>
          </w:p>
        </w:tc>
      </w:tr>
      <w:tr w:rsidR="00442FF6" w14:paraId="5B52BB8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59079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4076723" w14:textId="7FF3C580" w:rsidR="00442FF6" w:rsidRDefault="00A002DD">
            <w:pPr>
              <w:spacing w:after="0" w:line="240" w:lineRule="auto"/>
              <w:jc w:val="center"/>
            </w:pPr>
            <w:hyperlink r:id="rId7" w:history="1">
              <w:r w:rsidR="00947D6F" w:rsidRPr="00866FC9">
                <w:rPr>
                  <w:rStyle w:val="Hiperveza"/>
                  <w:rFonts w:ascii="Arial Narrow" w:hAnsi="Arial Narrow" w:cs="Arial"/>
                </w:rPr>
                <w:t>zcoso@unizd.hr</w:t>
              </w:r>
            </w:hyperlink>
            <w:r w:rsidR="00947D6F">
              <w:rPr>
                <w:rFonts w:ascii="Arial Narrow" w:hAnsi="Arial Narrow" w:cs="Arial"/>
              </w:rPr>
              <w:t xml:space="preserve"> </w:t>
            </w:r>
          </w:p>
        </w:tc>
      </w:tr>
      <w:tr w:rsidR="00442FF6" w14:paraId="4518F13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BA794ED" w14:textId="77777777" w:rsidR="00442FF6" w:rsidRDefault="00F55BB7">
            <w:pPr>
              <w:spacing w:after="0" w:line="240" w:lineRule="auto"/>
              <w:ind w:left="180"/>
            </w:pPr>
            <w:r w:rsidRPr="67D2E856">
              <w:rPr>
                <w:rFonts w:ascii="Arial Narrow" w:hAnsi="Arial Narrow" w:cs="Arial"/>
                <w:b/>
                <w:bCs/>
                <w:sz w:val="20"/>
                <w:szCs w:val="20"/>
              </w:rPr>
              <w:t>vrijeme konzultacija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7974DF1" w14:textId="4C789E54" w:rsidR="00442FF6" w:rsidRDefault="002F26BF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Utorkom, 12 – 14h</w:t>
            </w:r>
          </w:p>
        </w:tc>
      </w:tr>
      <w:tr w:rsidR="00442FF6" w14:paraId="4525A6A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543613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Mjesto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CEE356" w14:textId="3DB3B4AE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SK-232</w:t>
            </w:r>
          </w:p>
        </w:tc>
      </w:tr>
      <w:tr w:rsidR="00442FF6" w14:paraId="778FBDDC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AE4627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Oblici izvođenja nastave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8DA5CCE" w14:textId="44C012D8" w:rsidR="00442FF6" w:rsidRDefault="006762DE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Predavanja </w:t>
            </w:r>
          </w:p>
        </w:tc>
      </w:tr>
      <w:tr w:rsidR="00442FF6" w14:paraId="2E9A2D73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25AA238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Nastavno opterećenje P+S+V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71A56D" w14:textId="22AC8F2F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30 + 0 + 0</w:t>
            </w:r>
          </w:p>
        </w:tc>
      </w:tr>
      <w:tr w:rsidR="00442FF6" w14:paraId="5FD90F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EA9E03F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provjere znanja i polaganja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37DAD52" w14:textId="47D0C2B7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Pismeni i </w:t>
            </w:r>
            <w:r w:rsidR="00F55BB7">
              <w:rPr>
                <w:rFonts w:ascii="Arial Narrow" w:hAnsi="Arial Narrow" w:cs="Arial"/>
              </w:rPr>
              <w:t>usmeni ispit</w:t>
            </w:r>
          </w:p>
        </w:tc>
      </w:tr>
      <w:tr w:rsidR="00442FF6" w14:paraId="2B84B6F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AFD4F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0D8300" w14:textId="1F106E87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 xml:space="preserve"> 25. veljače 2019</w:t>
            </w:r>
            <w:r w:rsidR="00F55BB7">
              <w:rPr>
                <w:rFonts w:ascii="Arial Narrow" w:hAnsi="Arial Narrow" w:cs="Arial"/>
              </w:rPr>
              <w:t>.</w:t>
            </w:r>
          </w:p>
        </w:tc>
        <w:tc>
          <w:tcPr>
            <w:tcW w:w="23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A680C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Završetak nastave</w:t>
            </w:r>
          </w:p>
        </w:tc>
        <w:tc>
          <w:tcPr>
            <w:tcW w:w="22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74C3C0" w14:textId="308E6CF0" w:rsidR="00442FF6" w:rsidRDefault="00616C10">
            <w:pPr>
              <w:spacing w:after="0" w:line="240" w:lineRule="auto"/>
              <w:jc w:val="center"/>
            </w:pPr>
            <w:r>
              <w:rPr>
                <w:rFonts w:ascii="Arial Narrow" w:hAnsi="Arial Narrow" w:cs="Arial"/>
              </w:rPr>
              <w:t>07. lip</w:t>
            </w:r>
            <w:r w:rsidR="00114E8E">
              <w:rPr>
                <w:rFonts w:ascii="Arial Narrow" w:hAnsi="Arial Narrow" w:cs="Arial"/>
              </w:rPr>
              <w:t>nja 2019.</w:t>
            </w:r>
          </w:p>
        </w:tc>
      </w:tr>
      <w:tr w:rsidR="00442FF6" w14:paraId="0A764BB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C47C416" w14:textId="77777777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Kolokviji i diktati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B9D1A4" w14:textId="4C290A65" w:rsidR="00442FF6" w:rsidRDefault="00442FF6">
            <w:pPr>
              <w:spacing w:after="0" w:line="240" w:lineRule="auto"/>
              <w:jc w:val="center"/>
            </w:pP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A202BC" w14:textId="190694FC" w:rsidR="00442FF6" w:rsidRDefault="00442FF6">
            <w:pPr>
              <w:spacing w:after="0" w:line="240" w:lineRule="auto"/>
              <w:jc w:val="center"/>
            </w:pPr>
          </w:p>
        </w:tc>
        <w:tc>
          <w:tcPr>
            <w:tcW w:w="2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6571510" w14:textId="038FDCE5" w:rsidR="00442FF6" w:rsidRDefault="00442FF6" w:rsidP="67D2E8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42FF6" w14:paraId="33DDF280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72A6659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D2A4812" w14:textId="4E9C15F4" w:rsidR="00442FF6" w:rsidRDefault="00442FF6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99953F7" w14:textId="3C4132E8" w:rsidR="00442FF6" w:rsidRDefault="00442FF6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CAA4CE2" w14:textId="6B6343FD" w:rsidR="00442FF6" w:rsidRDefault="00442FF6" w:rsidP="67D2E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AF4F03B" w14:textId="665E9951" w:rsidR="00442FF6" w:rsidRDefault="00442FF6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</w:rPr>
            </w:pPr>
          </w:p>
        </w:tc>
      </w:tr>
      <w:tr w:rsidR="00442FF6" w14:paraId="47E07B0C" w14:textId="77777777" w:rsidTr="67D2E856">
        <w:tc>
          <w:tcPr>
            <w:tcW w:w="2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C3D795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Ispitni rokovi</w:t>
            </w:r>
          </w:p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67698EB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1. termin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554948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2. termin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DEE7F43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3. termin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A2DBE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 w:cs="Arial"/>
                <w:b/>
                <w:bCs/>
              </w:rPr>
              <w:t>4. termin</w:t>
            </w:r>
          </w:p>
        </w:tc>
      </w:tr>
      <w:tr w:rsidR="00442FF6" w14:paraId="19E206D2" w14:textId="77777777" w:rsidTr="67D2E856">
        <w:tc>
          <w:tcPr>
            <w:tcW w:w="24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A37501D" w14:textId="77777777" w:rsidR="00442FF6" w:rsidRDefault="00442FF6"/>
        </w:tc>
        <w:tc>
          <w:tcPr>
            <w:tcW w:w="1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FE3BD8" w14:textId="739EE45B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9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17777A" w14:textId="3E629934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58C187" w14:textId="0AADE267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  <w:tc>
          <w:tcPr>
            <w:tcW w:w="1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EDE5CE7" w14:textId="21A2FD27" w:rsidR="00442FF6" w:rsidRPr="00114E8E" w:rsidRDefault="00114E8E" w:rsidP="67D2E856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114E8E">
              <w:rPr>
                <w:rFonts w:ascii="Arial Narrow" w:hAnsi="Arial Narrow" w:cs="Arial"/>
              </w:rPr>
              <w:t>naknadno</w:t>
            </w:r>
          </w:p>
        </w:tc>
      </w:tr>
      <w:tr w:rsidR="00442FF6" w14:paraId="35A0A974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47C773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Ishodi učenja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0FA9E0" w14:textId="77777777" w:rsidR="00C43B93" w:rsidRDefault="00C43B93" w:rsidP="00C43B93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 w:rsidRPr="00C43B93">
              <w:rPr>
                <w:rFonts w:ascii="Arial Narrow" w:eastAsia="Arial Narrow" w:hAnsi="Arial Narrow" w:cs="Arial Narrow"/>
              </w:rPr>
              <w:t>Nakon položenog ispita iz ovoga kolegija student će biti sposoban</w:t>
            </w:r>
          </w:p>
          <w:p w14:paraId="6112E2CC" w14:textId="424BF024" w:rsidR="00947D6F" w:rsidRDefault="00947D6F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prepoznati, opisati i imenovati glavna geografska obilježja Rusije,</w:t>
            </w:r>
          </w:p>
          <w:p w14:paraId="76487C1A" w14:textId="4DDEEF9A" w:rsidR="00947D6F" w:rsidRDefault="00947D6F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nabrojiti, imenovati, opisati i analizirati fakte o stanovništvu Rusije i njenom društveno-političkom sustavu,</w:t>
            </w:r>
          </w:p>
          <w:p w14:paraId="7C9ACC2C" w14:textId="25E9B152" w:rsidR="00947D6F" w:rsidRDefault="00947D6F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nabrojati, opisati i imenovati osnovne osobine religije i vjerovanja drevnih Istočnih Slavena,</w:t>
            </w:r>
          </w:p>
          <w:p w14:paraId="11444BFE" w14:textId="1F2A1A6C" w:rsidR="00947D6F" w:rsidRDefault="00947D6F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 činjenice i analizirati uzroke nastanka i kasnijeg nestanka prvih ruskih kneževina od 9.st.,</w:t>
            </w:r>
          </w:p>
          <w:p w14:paraId="2D4455E9" w14:textId="42EE40EC" w:rsidR="00947D6F" w:rsidRDefault="00947D6F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nabrojiti</w:t>
            </w:r>
            <w:r w:rsidR="008B5B74">
              <w:rPr>
                <w:rFonts w:ascii="Arial Narrow" w:eastAsia="Arial Narrow" w:hAnsi="Arial Narrow" w:cs="Arial Narrow"/>
              </w:rPr>
              <w:t xml:space="preserve"> događaje</w:t>
            </w:r>
            <w:r>
              <w:rPr>
                <w:rFonts w:ascii="Arial Narrow" w:eastAsia="Arial Narrow" w:hAnsi="Arial Narrow" w:cs="Arial Narrow"/>
              </w:rPr>
              <w:t>, analizirati</w:t>
            </w:r>
            <w:r w:rsidR="008B5B74">
              <w:rPr>
                <w:rFonts w:ascii="Arial Narrow" w:eastAsia="Arial Narrow" w:hAnsi="Arial Narrow" w:cs="Arial Narrow"/>
              </w:rPr>
              <w:t xml:space="preserve"> činjenice</w:t>
            </w:r>
            <w:r>
              <w:rPr>
                <w:rFonts w:ascii="Arial Narrow" w:eastAsia="Arial Narrow" w:hAnsi="Arial Narrow" w:cs="Arial Narrow"/>
              </w:rPr>
              <w:t xml:space="preserve"> i opisati period dva i pol stoljeća mongolske prevlasti,</w:t>
            </w:r>
          </w:p>
          <w:p w14:paraId="58AFD8D8" w14:textId="651F7CBA" w:rsidR="00947D6F" w:rsidRDefault="00947D6F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="008B5B74">
              <w:rPr>
                <w:rFonts w:ascii="Arial Narrow" w:eastAsia="Arial Narrow" w:hAnsi="Arial Narrow" w:cs="Arial Narrow"/>
              </w:rPr>
              <w:t>verbalno opisati, nabrojati i analizirati glavne značajke kulture Rusije u 13. i 14. st.,</w:t>
            </w:r>
          </w:p>
          <w:p w14:paraId="0400E050" w14:textId="4C447BF8" w:rsidR="008B5B74" w:rsidRDefault="008B5B7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navesti i analizirati uzroke i posljedice vlasti Ivana IV. Groznog, imenovati činjenice i događaje iz ovog perioda,</w:t>
            </w:r>
          </w:p>
          <w:p w14:paraId="7A54C271" w14:textId="52BAD800" w:rsidR="008B5B74" w:rsidRDefault="008B5B7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Pr="008B5B74">
              <w:rPr>
                <w:rFonts w:ascii="Arial Narrow" w:eastAsia="Arial Narrow" w:hAnsi="Arial Narrow" w:cs="Arial Narrow"/>
              </w:rPr>
              <w:t xml:space="preserve">verbalno opisati, nabrojati i analizirati glavne značajke </w:t>
            </w:r>
            <w:r>
              <w:rPr>
                <w:rFonts w:ascii="Arial Narrow" w:eastAsia="Arial Narrow" w:hAnsi="Arial Narrow" w:cs="Arial Narrow"/>
              </w:rPr>
              <w:t>kulture Rusije u 16. st.,</w:t>
            </w:r>
          </w:p>
          <w:p w14:paraId="25D3C544" w14:textId="1A6CE82A" w:rsidR="008B5B74" w:rsidRDefault="008B5B7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opisati, analizirati uzroke i posljedice, te imenovati glavne ličnosti i događaje iz tzv. „vremena nemira“ (1598. – 1613.),</w:t>
            </w:r>
          </w:p>
          <w:p w14:paraId="5F1349CE" w14:textId="2B331269" w:rsidR="008B5B74" w:rsidRDefault="008B5B7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imenovati, analizirati i prepričati glavne činjenice vladavine cara Petra I. Velikog,</w:t>
            </w:r>
          </w:p>
          <w:p w14:paraId="61561977" w14:textId="5928617B" w:rsidR="008B5B74" w:rsidRDefault="008B5B7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analizirati, opisati i prepričati kulturne osobitosti perioda sredine i druge polovine 18. st.</w:t>
            </w:r>
            <w:r w:rsidR="00614344">
              <w:rPr>
                <w:rFonts w:ascii="Arial Narrow" w:eastAsia="Arial Narrow" w:hAnsi="Arial Narrow" w:cs="Arial Narrow"/>
              </w:rPr>
              <w:t xml:space="preserve"> u Rusiji,</w:t>
            </w:r>
          </w:p>
          <w:p w14:paraId="12FC8807" w14:textId="2C326C6E" w:rsidR="00614344" w:rsidRDefault="0061434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- </w:t>
            </w:r>
            <w:r w:rsidRPr="00614344">
              <w:rPr>
                <w:rFonts w:ascii="Arial Narrow" w:eastAsia="Arial Narrow" w:hAnsi="Arial Narrow" w:cs="Arial Narrow"/>
              </w:rPr>
              <w:t xml:space="preserve">analizirati, opisati i prepričati kulturne osobitosti perioda </w:t>
            </w:r>
            <w:r>
              <w:rPr>
                <w:rFonts w:ascii="Arial Narrow" w:eastAsia="Arial Narrow" w:hAnsi="Arial Narrow" w:cs="Arial Narrow"/>
              </w:rPr>
              <w:t>19</w:t>
            </w:r>
            <w:r w:rsidRPr="00614344">
              <w:rPr>
                <w:rFonts w:ascii="Arial Narrow" w:eastAsia="Arial Narrow" w:hAnsi="Arial Narrow" w:cs="Arial Narrow"/>
              </w:rPr>
              <w:t>. st. u Rusiji</w:t>
            </w:r>
            <w:r>
              <w:rPr>
                <w:rFonts w:ascii="Arial Narrow" w:eastAsia="Arial Narrow" w:hAnsi="Arial Narrow" w:cs="Arial Narrow"/>
              </w:rPr>
              <w:t>,</w:t>
            </w:r>
          </w:p>
          <w:p w14:paraId="25768DD5" w14:textId="21FE42A1" w:rsidR="00614344" w:rsidRDefault="00614344" w:rsidP="00947D6F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imenovati, nabrojati i analizirati osobe i događaje, te kulturna zbivanja i karakteristike iz sovjetskog perioda Rusije,</w:t>
            </w:r>
          </w:p>
          <w:p w14:paraId="21F4B4F1" w14:textId="2EE11F92" w:rsidR="00614344" w:rsidRDefault="00614344" w:rsidP="00614344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prepričati i opisati sadržaj projekcije igranog ili animiranog filma na jednu od zadanih tema.</w:t>
            </w:r>
          </w:p>
          <w:p w14:paraId="02EB378F" w14:textId="4AB7FE97" w:rsidR="00442FF6" w:rsidRDefault="00442FF6" w:rsidP="00222611">
            <w:pPr>
              <w:spacing w:after="0" w:line="240" w:lineRule="auto"/>
              <w:ind w:left="360" w:hanging="360"/>
              <w:rPr>
                <w:rFonts w:ascii="Arial Narrow" w:eastAsia="Arial Narrow" w:hAnsi="Arial Narrow" w:cs="Arial Narrow"/>
              </w:rPr>
            </w:pPr>
          </w:p>
        </w:tc>
      </w:tr>
      <w:tr w:rsidR="00442FF6" w14:paraId="268C41A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C160C5D" w14:textId="00AADB12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Preduvjeti za upis i polaganje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174D0AA" w14:textId="33B3EE56" w:rsidR="00442FF6" w:rsidRDefault="002F26BF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-</w:t>
            </w:r>
          </w:p>
        </w:tc>
      </w:tr>
      <w:tr w:rsidR="00442FF6" w14:paraId="25F4686B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2F17FB6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Sadržaj kolegija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1C8F396" w14:textId="6DF9EDFE" w:rsidR="00442FF6" w:rsidRDefault="002F26BF" w:rsidP="00F9288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Informacije o geografskom smještaju Rusije i drugim geografskim faktima njenog teritorija;</w:t>
            </w:r>
            <w:r w:rsidR="00614344"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nacionalni sastav ruskog stanovništva</w:t>
            </w:r>
            <w:r w:rsidR="00614344">
              <w:rPr>
                <w:rFonts w:ascii="Arial Narrow" w:eastAsia="Arial Narrow" w:hAnsi="Arial Narrow" w:cs="Arial Narrow"/>
              </w:rPr>
              <w:t xml:space="preserve"> i</w:t>
            </w:r>
            <w:r w:rsidR="00614344">
              <w:t xml:space="preserve"> </w:t>
            </w:r>
            <w:r w:rsidR="00614344" w:rsidRPr="00614344">
              <w:rPr>
                <w:rFonts w:ascii="Arial Narrow" w:eastAsia="Arial Narrow" w:hAnsi="Arial Narrow" w:cs="Arial Narrow"/>
              </w:rPr>
              <w:t xml:space="preserve">državno-političko </w:t>
            </w:r>
            <w:r w:rsidR="00614344" w:rsidRPr="00614344">
              <w:rPr>
                <w:rFonts w:ascii="Arial Narrow" w:eastAsia="Arial Narrow" w:hAnsi="Arial Narrow" w:cs="Arial Narrow"/>
              </w:rPr>
              <w:lastRenderedPageBreak/>
              <w:t>uređenje Rusije</w:t>
            </w:r>
            <w:r>
              <w:rPr>
                <w:rFonts w:ascii="Arial Narrow" w:eastAsia="Arial Narrow" w:hAnsi="Arial Narrow" w:cs="Arial Narrow"/>
              </w:rPr>
              <w:t xml:space="preserve">; </w:t>
            </w:r>
            <w:r w:rsidR="00614344">
              <w:rPr>
                <w:rFonts w:ascii="Arial Narrow" w:eastAsia="Arial Narrow" w:hAnsi="Arial Narrow" w:cs="Arial Narrow"/>
              </w:rPr>
              <w:t xml:space="preserve">osobitosti religije i mitologije Istočnih Slavena; pojava prvih oblika ruske državnosti u 9.st.; period mongolske prevlasti nad ruskim narodom; kulturne osobitosti ruskog srednjovjekovlja; značajke vlasti Ivana Groznog; </w:t>
            </w:r>
            <w:r w:rsidR="00F9288F">
              <w:rPr>
                <w:rFonts w:ascii="Arial Narrow" w:eastAsia="Arial Narrow" w:hAnsi="Arial Narrow" w:cs="Arial Narrow"/>
              </w:rPr>
              <w:t>kulturne specifičnosti i događaji iz 16.st.; tzv. „vrijeme nemira“ početkom 17.st. i promjene koje je ono donijelo; period vlasti Petra I. Velikog; kulturne značajke Rusije u periodu od sredine 18.st. pa sve do završetka sovjetskog perioda</w:t>
            </w:r>
            <w:r w:rsidR="00013747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442FF6" w14:paraId="76D47D56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B2338B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lastRenderedPageBreak/>
              <w:t>Obvezna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A225AB" w14:textId="77777777" w:rsidR="00442FF6" w:rsidRDefault="008274E1" w:rsidP="008274E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i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i/>
              </w:rPr>
              <w:t xml:space="preserve"> ruska</w:t>
            </w:r>
            <w:r w:rsidRPr="008274E1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274E1">
              <w:rPr>
                <w:rFonts w:ascii="Arial Narrow" w:eastAsia="Arial Narrow" w:hAnsi="Arial Narrow" w:cs="Arial Narrow"/>
              </w:rPr>
              <w:t>Univerzita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</w:rPr>
              <w:t>Palackeho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274E1">
              <w:rPr>
                <w:rFonts w:ascii="Arial Narrow" w:eastAsia="Arial Narrow" w:hAnsi="Arial Narrow" w:cs="Arial Narrow"/>
              </w:rPr>
              <w:t>Olomouc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>.</w:t>
            </w:r>
          </w:p>
          <w:p w14:paraId="3B332A65" w14:textId="326ABFDA" w:rsidR="008274E1" w:rsidRDefault="008274E1" w:rsidP="008274E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442FF6" w14:paraId="249089BE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1C45EE" w14:textId="77777777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Dopunska literatura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56C479" w14:textId="78866E99" w:rsidR="00442FF6" w:rsidRPr="00F9288F" w:rsidRDefault="008274E1" w:rsidP="00F9288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hr-HR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</w:rPr>
              <w:t>Мулич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 w:rsidRPr="008274E1">
              <w:rPr>
                <w:rFonts w:ascii="Arial Narrow" w:eastAsia="Arial Narrow" w:hAnsi="Arial Narrow" w:cs="Arial Narrow"/>
              </w:rPr>
              <w:t>М.И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 xml:space="preserve">. (1971),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Пособие</w:t>
            </w:r>
            <w:proofErr w:type="spellEnd"/>
            <w:r w:rsidRPr="008274E1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по</w:t>
            </w:r>
            <w:proofErr w:type="spellEnd"/>
            <w:r w:rsidRPr="008274E1">
              <w:rPr>
                <w:rFonts w:ascii="Arial Narrow" w:eastAsia="Arial Narrow" w:hAnsi="Arial Narrow" w:cs="Arial Narrow"/>
                <w:i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i/>
              </w:rPr>
              <w:t>страноведению</w:t>
            </w:r>
            <w:proofErr w:type="spellEnd"/>
            <w:r w:rsidRPr="008274E1">
              <w:rPr>
                <w:rFonts w:ascii="Arial Narrow" w:eastAsia="Arial Narrow" w:hAnsi="Arial Narrow" w:cs="Arial Narrow"/>
              </w:rPr>
              <w:t>, Filozofski fakultet, Zagreb.</w:t>
            </w:r>
          </w:p>
        </w:tc>
      </w:tr>
      <w:tr w:rsidR="00442FF6" w14:paraId="05840511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CC1D80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Internetski izvori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5BCBDAD" w14:textId="60390B53" w:rsidR="00442FF6" w:rsidRDefault="00F059AF" w:rsidP="00312054">
            <w:pPr>
              <w:spacing w:after="0" w:line="240" w:lineRule="auto"/>
            </w:pPr>
            <w:r>
              <w:t>-</w:t>
            </w:r>
          </w:p>
        </w:tc>
      </w:tr>
      <w:tr w:rsidR="00442FF6" w14:paraId="5B9A3DE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E6348E2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praćenja kvalitete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92B29D0" w14:textId="77777777" w:rsidR="00442FF6" w:rsidRDefault="00F55BB7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Uspješnost izvođenja nastave ocjenjuju studenti u anonimnim anketama na kraju semestra.</w:t>
            </w:r>
          </w:p>
        </w:tc>
      </w:tr>
      <w:tr w:rsidR="00442FF6" w14:paraId="3E584F50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6AAA386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 xml:space="preserve">Uvjeti za dobivanje potpisa 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D28B708" w14:textId="55502FE8" w:rsidR="00442FF6" w:rsidRDefault="00312054" w:rsidP="00312054">
            <w:pPr>
              <w:spacing w:after="0" w:line="240" w:lineRule="auto"/>
              <w:jc w:val="both"/>
            </w:pPr>
            <w:r>
              <w:rPr>
                <w:rFonts w:ascii="Arial Narrow" w:hAnsi="Arial Narrow" w:cs="Calibri"/>
              </w:rPr>
              <w:t>Nazočnost na nastavi od 75%, a u slučaju kolizije s drugim predmetima može biti niža</w:t>
            </w:r>
            <w:r w:rsidR="00F55BB7">
              <w:rPr>
                <w:rFonts w:ascii="Arial Narrow" w:hAnsi="Arial Narrow" w:cs="Calibri"/>
              </w:rPr>
              <w:t>.</w:t>
            </w:r>
          </w:p>
        </w:tc>
      </w:tr>
      <w:tr w:rsidR="00442FF6" w14:paraId="6EB06B28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273804" w14:textId="3805E26D" w:rsidR="00442FF6" w:rsidRDefault="67D2E856" w:rsidP="67D2E856">
            <w:pPr>
              <w:spacing w:after="0" w:line="240" w:lineRule="auto"/>
              <w:rPr>
                <w:rFonts w:ascii="Arial Narrow" w:eastAsia="Arial Narrow" w:hAnsi="Arial Narrow" w:cs="Arial Narrow"/>
                <w:b/>
                <w:bCs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</w:rPr>
              <w:t>Način bodovanj</w:t>
            </w:r>
            <w:r w:rsidR="00B13DAE">
              <w:rPr>
                <w:rFonts w:ascii="Arial Narrow" w:eastAsia="Arial Narrow" w:hAnsi="Arial Narrow" w:cs="Arial Narrow"/>
                <w:b/>
                <w:bCs/>
              </w:rPr>
              <w:t>a pismenog ispita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2167D8C" w14:textId="254F4856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</w:t>
            </w:r>
            <w:r w:rsidR="004B1C5E">
              <w:rPr>
                <w:rFonts w:ascii="Arial Narrow" w:eastAsia="Arial Narrow" w:hAnsi="Arial Narrow" w:cs="Arial Narrow"/>
              </w:rPr>
              <w:t xml:space="preserve">          </w:t>
            </w:r>
            <w:r w:rsidR="00155CD7">
              <w:rPr>
                <w:rFonts w:ascii="Arial Narrow" w:eastAsia="Arial Narrow" w:hAnsi="Arial Narrow" w:cs="Arial Narrow"/>
              </w:rPr>
              <w:t xml:space="preserve">  </w:t>
            </w:r>
            <w:r w:rsidR="004B1C5E">
              <w:rPr>
                <w:rFonts w:ascii="Arial Narrow" w:eastAsia="Arial Narrow" w:hAnsi="Arial Narrow" w:cs="Arial Narrow"/>
              </w:rPr>
              <w:t xml:space="preserve"> </w:t>
            </w:r>
            <w:r w:rsidR="00155CD7"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</w:rPr>
              <w:t>odovi</w:t>
            </w:r>
            <w:r w:rsidR="00155CD7">
              <w:rPr>
                <w:rFonts w:ascii="Arial Narrow" w:eastAsia="Arial Narrow" w:hAnsi="Arial Narrow" w:cs="Arial Narrow"/>
              </w:rPr>
              <w:t>/postotak</w:t>
            </w:r>
            <w:r>
              <w:rPr>
                <w:rFonts w:ascii="Arial Narrow" w:eastAsia="Arial Narrow" w:hAnsi="Arial Narrow" w:cs="Arial Narrow"/>
              </w:rPr>
              <w:t>: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   Ocjena:</w:t>
            </w:r>
          </w:p>
          <w:p w14:paraId="52EF7BC8" w14:textId="7DB5B836" w:rsidR="00442FF6" w:rsidRDefault="00312054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  </w:t>
            </w:r>
            <w:r w:rsidR="00F9288F">
              <w:rPr>
                <w:rFonts w:ascii="Arial Narrow" w:eastAsia="Arial Narrow" w:hAnsi="Arial Narrow" w:cs="Arial Narrow"/>
              </w:rPr>
              <w:t>0−5</w:t>
            </w:r>
            <w:r>
              <w:rPr>
                <w:rFonts w:ascii="Arial Narrow" w:eastAsia="Arial Narrow" w:hAnsi="Arial Narrow" w:cs="Arial Narrow"/>
              </w:rPr>
              <w:t>9</w:t>
            </w:r>
            <w:r w:rsidR="004B1C5E">
              <w:rPr>
                <w:rFonts w:ascii="Arial Narrow" w:eastAsia="Arial Narrow" w:hAnsi="Arial Narrow" w:cs="Arial Narrow"/>
              </w:rPr>
              <w:t xml:space="preserve"> (0-</w:t>
            </w:r>
            <w:r w:rsidR="00F9288F">
              <w:rPr>
                <w:rFonts w:ascii="Arial Narrow" w:eastAsia="Arial Narrow" w:hAnsi="Arial Narrow" w:cs="Arial Narrow"/>
              </w:rPr>
              <w:t>59</w:t>
            </w:r>
            <w:r w:rsidR="004B1C5E">
              <w:rPr>
                <w:rFonts w:ascii="Arial Narrow" w:eastAsia="Arial Narrow" w:hAnsi="Arial Narrow" w:cs="Arial Narrow"/>
              </w:rPr>
              <w:t>%)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 w:rsidR="00F55BB7">
              <w:rPr>
                <w:rFonts w:ascii="Arial Narrow" w:eastAsia="Arial Narrow" w:hAnsi="Arial Narrow" w:cs="Arial Narrow"/>
              </w:rPr>
              <w:t>1 (nedovoljan)</w:t>
            </w:r>
          </w:p>
          <w:p w14:paraId="76858585" w14:textId="3E1AA43D" w:rsidR="00442FF6" w:rsidRDefault="00312054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</w:t>
            </w:r>
            <w:r w:rsidR="00F9288F">
              <w:rPr>
                <w:rFonts w:ascii="Arial Narrow" w:eastAsia="Arial Narrow" w:hAnsi="Arial Narrow" w:cs="Arial Narrow"/>
              </w:rPr>
              <w:t>60−69</w:t>
            </w:r>
            <w:r w:rsidR="004B1C5E">
              <w:rPr>
                <w:rFonts w:ascii="Arial Narrow" w:eastAsia="Arial Narrow" w:hAnsi="Arial Narrow" w:cs="Arial Narrow"/>
              </w:rPr>
              <w:t xml:space="preserve"> (</w:t>
            </w:r>
            <w:r w:rsidR="00F9288F">
              <w:rPr>
                <w:rFonts w:ascii="Arial Narrow" w:eastAsia="Arial Narrow" w:hAnsi="Arial Narrow" w:cs="Arial Narrow"/>
              </w:rPr>
              <w:t>60-69</w:t>
            </w:r>
            <w:r w:rsidR="004B1C5E">
              <w:rPr>
                <w:rFonts w:ascii="Arial Narrow" w:eastAsia="Arial Narrow" w:hAnsi="Arial Narrow" w:cs="Arial Narrow"/>
              </w:rPr>
              <w:t>%)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 w:rsidR="00F55BB7">
              <w:rPr>
                <w:rFonts w:ascii="Arial Narrow" w:eastAsia="Arial Narrow" w:hAnsi="Arial Narrow" w:cs="Arial Narrow"/>
              </w:rPr>
              <w:t>2 (dovoljan)</w:t>
            </w:r>
          </w:p>
          <w:p w14:paraId="347A554B" w14:textId="1A0110E6" w:rsidR="00442FF6" w:rsidRDefault="00F55BB7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</w:t>
            </w:r>
            <w:r w:rsidR="00312054">
              <w:rPr>
                <w:rFonts w:ascii="Arial Narrow" w:eastAsia="Arial Narrow" w:hAnsi="Arial Narrow" w:cs="Arial Narrow"/>
              </w:rPr>
              <w:t xml:space="preserve">                 </w:t>
            </w:r>
            <w:r w:rsidR="00F9288F">
              <w:rPr>
                <w:rFonts w:ascii="Arial Narrow" w:eastAsia="Arial Narrow" w:hAnsi="Arial Narrow" w:cs="Arial Narrow"/>
              </w:rPr>
              <w:t>70</w:t>
            </w:r>
            <w:r>
              <w:rPr>
                <w:rFonts w:ascii="Arial Narrow" w:eastAsia="Arial Narrow" w:hAnsi="Arial Narrow" w:cs="Arial Narrow"/>
              </w:rPr>
              <w:t>−</w:t>
            </w:r>
            <w:r w:rsidR="00F9288F">
              <w:rPr>
                <w:rFonts w:ascii="Arial Narrow" w:eastAsia="Arial Narrow" w:hAnsi="Arial Narrow" w:cs="Arial Narrow"/>
              </w:rPr>
              <w:t>7</w:t>
            </w:r>
            <w:r>
              <w:rPr>
                <w:rFonts w:ascii="Arial Narrow" w:eastAsia="Arial Narrow" w:hAnsi="Arial Narrow" w:cs="Arial Narrow"/>
              </w:rPr>
              <w:t>9</w:t>
            </w:r>
            <w:r w:rsidR="00F9288F">
              <w:rPr>
                <w:rFonts w:ascii="Arial Narrow" w:eastAsia="Arial Narrow" w:hAnsi="Arial Narrow" w:cs="Arial Narrow"/>
              </w:rPr>
              <w:t xml:space="preserve"> (70-79</w:t>
            </w:r>
            <w:r w:rsidR="004B1C5E">
              <w:rPr>
                <w:rFonts w:ascii="Arial Narrow" w:eastAsia="Arial Narrow" w:hAnsi="Arial Narrow" w:cs="Arial Narrow"/>
              </w:rPr>
              <w:t>%)</w:t>
            </w:r>
            <w:r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>
              <w:rPr>
                <w:rFonts w:ascii="Arial Narrow" w:eastAsia="Arial Narrow" w:hAnsi="Arial Narrow" w:cs="Arial Narrow"/>
              </w:rPr>
              <w:t>3 (dobar)</w:t>
            </w:r>
          </w:p>
          <w:p w14:paraId="74B79825" w14:textId="353E5FB8" w:rsidR="00442FF6" w:rsidRDefault="00312054" w:rsidP="67D2E856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</w:t>
            </w:r>
            <w:r w:rsidR="00F9288F">
              <w:rPr>
                <w:rFonts w:ascii="Arial Narrow" w:eastAsia="Arial Narrow" w:hAnsi="Arial Narrow" w:cs="Arial Narrow"/>
              </w:rPr>
              <w:t>80−89 (80-89</w:t>
            </w:r>
            <w:r w:rsidR="004B1C5E">
              <w:rPr>
                <w:rFonts w:ascii="Arial Narrow" w:eastAsia="Arial Narrow" w:hAnsi="Arial Narrow" w:cs="Arial Narrow"/>
              </w:rPr>
              <w:t>%)</w:t>
            </w:r>
            <w:r w:rsidR="00F55BB7">
              <w:rPr>
                <w:rFonts w:ascii="Arial Narrow" w:eastAsia="Arial Narrow" w:hAnsi="Arial Narrow" w:cs="Arial Narrow"/>
              </w:rPr>
              <w:tab/>
              <w:t xml:space="preserve">                 </w:t>
            </w:r>
            <w:r w:rsidR="004B1C5E">
              <w:rPr>
                <w:rFonts w:ascii="Arial Narrow" w:eastAsia="Arial Narrow" w:hAnsi="Arial Narrow" w:cs="Arial Narrow"/>
              </w:rPr>
              <w:t xml:space="preserve">   </w:t>
            </w:r>
            <w:r w:rsidR="00F55BB7">
              <w:rPr>
                <w:rFonts w:ascii="Arial Narrow" w:eastAsia="Arial Narrow" w:hAnsi="Arial Narrow" w:cs="Arial Narrow"/>
              </w:rPr>
              <w:t>4 (vrlo dobar)</w:t>
            </w:r>
          </w:p>
          <w:p w14:paraId="5C538C93" w14:textId="34F0BDA0" w:rsidR="00442FF6" w:rsidRDefault="00312054" w:rsidP="00312054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                 </w:t>
            </w:r>
            <w:r w:rsidR="00F9288F">
              <w:rPr>
                <w:rFonts w:ascii="Arial Narrow" w:eastAsia="Arial Narrow" w:hAnsi="Arial Narrow" w:cs="Arial Narrow"/>
              </w:rPr>
              <w:t>90</w:t>
            </w:r>
            <w:r>
              <w:rPr>
                <w:rFonts w:ascii="Arial Narrow" w:eastAsia="Arial Narrow" w:hAnsi="Arial Narrow" w:cs="Arial Narrow"/>
              </w:rPr>
              <w:t>−</w:t>
            </w:r>
            <w:r w:rsidR="00F9288F">
              <w:rPr>
                <w:rFonts w:ascii="Arial Narrow" w:eastAsia="Arial Narrow" w:hAnsi="Arial Narrow" w:cs="Arial Narrow"/>
              </w:rPr>
              <w:t>10</w:t>
            </w:r>
            <w:r w:rsidR="67D2E856" w:rsidRPr="67D2E856">
              <w:rPr>
                <w:rFonts w:ascii="Arial Narrow" w:eastAsia="Arial Narrow" w:hAnsi="Arial Narrow" w:cs="Arial Narrow"/>
              </w:rPr>
              <w:t xml:space="preserve">0 </w:t>
            </w:r>
            <w:r w:rsidR="004B1C5E">
              <w:rPr>
                <w:rFonts w:ascii="Arial Narrow" w:eastAsia="Arial Narrow" w:hAnsi="Arial Narrow" w:cs="Arial Narrow"/>
              </w:rPr>
              <w:t>(90-100%)</w:t>
            </w:r>
            <w:r w:rsidR="67D2E856" w:rsidRPr="67D2E856">
              <w:rPr>
                <w:rFonts w:ascii="Arial Narrow" w:eastAsia="Arial Narrow" w:hAnsi="Arial Narrow" w:cs="Arial Narrow"/>
              </w:rPr>
              <w:t xml:space="preserve">                         </w:t>
            </w:r>
            <w:r>
              <w:rPr>
                <w:rFonts w:ascii="Arial Narrow" w:eastAsia="Arial Narrow" w:hAnsi="Arial Narrow" w:cs="Arial Narrow"/>
              </w:rPr>
              <w:t xml:space="preserve">   </w:t>
            </w:r>
            <w:r w:rsidR="004B1C5E">
              <w:rPr>
                <w:rFonts w:ascii="Arial Narrow" w:eastAsia="Arial Narrow" w:hAnsi="Arial Narrow" w:cs="Arial Narrow"/>
              </w:rPr>
              <w:t>5 (odličan</w:t>
            </w:r>
            <w:r w:rsidR="67D2E856" w:rsidRPr="67D2E856">
              <w:rPr>
                <w:rFonts w:ascii="Arial Narrow" w:eastAsia="Arial Narrow" w:hAnsi="Arial Narrow" w:cs="Arial Narrow"/>
              </w:rPr>
              <w:t>)</w:t>
            </w:r>
          </w:p>
        </w:tc>
      </w:tr>
      <w:tr w:rsidR="00442FF6" w14:paraId="4ADDEF82" w14:textId="77777777" w:rsidTr="67D2E856">
        <w:trPr>
          <w:trHeight w:val="1623"/>
        </w:trPr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994EEE3" w14:textId="77777777" w:rsidR="00442FF6" w:rsidRDefault="67D2E856" w:rsidP="67D2E856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67D2E856">
              <w:rPr>
                <w:rFonts w:ascii="Arial Narrow" w:hAnsi="Arial Narrow"/>
                <w:b/>
                <w:bCs/>
              </w:rPr>
              <w:t>Način bodovanja diktata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E115FA6" w14:textId="710901EB" w:rsidR="00442FF6" w:rsidRDefault="00B13DAE">
            <w:pPr>
              <w:spacing w:after="0" w:line="240" w:lineRule="auto"/>
            </w:pPr>
            <w:r>
              <w:t>-</w:t>
            </w:r>
          </w:p>
        </w:tc>
      </w:tr>
      <w:tr w:rsidR="00442FF6" w14:paraId="173F75B5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614AEA0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Način formiranja konačne ocjene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D41EA6A" w14:textId="31A0F7A8" w:rsidR="00442FF6" w:rsidRDefault="00B13DAE">
            <w:pPr>
              <w:pStyle w:val="Default"/>
              <w:jc w:val="both"/>
            </w:pPr>
            <w:bookmarkStart w:id="1" w:name="__DdeLink__560_1975370459"/>
            <w:bookmarkEnd w:id="1"/>
            <w:r>
              <w:rPr>
                <w:rFonts w:ascii="Arial Narrow" w:hAnsi="Arial Narrow"/>
              </w:rPr>
              <w:t>Konačna ocjena se računa kao prosječna vrijednost pismenog i usmenog ispita.</w:t>
            </w:r>
            <w:r>
              <w:t xml:space="preserve"> </w:t>
            </w:r>
          </w:p>
        </w:tc>
      </w:tr>
      <w:tr w:rsidR="00442FF6" w14:paraId="368D5A0A" w14:textId="77777777" w:rsidTr="67D2E856"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851C43C" w14:textId="77777777" w:rsidR="00442FF6" w:rsidRDefault="00F55BB7">
            <w:pPr>
              <w:spacing w:after="0" w:line="240" w:lineRule="auto"/>
            </w:pPr>
            <w:r w:rsidRPr="67D2E856">
              <w:rPr>
                <w:rFonts w:ascii="Arial Narrow" w:hAnsi="Arial Narrow" w:cs="Arial"/>
                <w:b/>
                <w:bCs/>
              </w:rPr>
              <w:t>Napomena</w:t>
            </w:r>
          </w:p>
        </w:tc>
        <w:tc>
          <w:tcPr>
            <w:tcW w:w="65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C2F198D" w14:textId="33E176B6" w:rsidR="00442FF6" w:rsidRDefault="00B13DAE" w:rsidP="67D2E85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</w:tr>
    </w:tbl>
    <w:p w14:paraId="72A3D3EC" w14:textId="77777777" w:rsidR="00442FF6" w:rsidRDefault="00442FF6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F976709" w14:textId="77777777" w:rsidR="00565075" w:rsidRDefault="00565075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C0B9988" w14:textId="77777777" w:rsidR="001B193A" w:rsidRDefault="001B193A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tbl>
      <w:tblPr>
        <w:tblW w:w="9467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6178"/>
        <w:gridCol w:w="2635"/>
      </w:tblGrid>
      <w:tr w:rsidR="00442FF6" w14:paraId="1688D110" w14:textId="77777777" w:rsidTr="67D2E856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F9E7341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6FC09E4" w14:textId="77777777" w:rsidR="00442FF6" w:rsidRDefault="00F55BB7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 w:rsidRPr="67D2E85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Naslov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shd w:val="solid" w:color="FFFFE5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EF4A0" w14:textId="77777777" w:rsidR="00442FF6" w:rsidRDefault="00F55BB7">
            <w:pPr>
              <w:spacing w:after="0" w:line="240" w:lineRule="auto"/>
              <w:jc w:val="center"/>
            </w:pPr>
            <w:r w:rsidRPr="67D2E856">
              <w:rPr>
                <w:rFonts w:ascii="Arial Narrow" w:hAnsi="Arial Narrow"/>
                <w:b/>
                <w:bCs/>
                <w:sz w:val="20"/>
                <w:szCs w:val="20"/>
              </w:rPr>
              <w:t>Literatura</w:t>
            </w:r>
          </w:p>
        </w:tc>
      </w:tr>
      <w:tr w:rsidR="000251C1" w14:paraId="4E888BF1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135CBF0" w14:textId="77777777" w:rsidR="000251C1" w:rsidRPr="008274E1" w:rsidRDefault="000251C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B34A841" w14:textId="0D15EDF8" w:rsidR="000251C1" w:rsidRPr="008274E1" w:rsidRDefault="000251C1" w:rsidP="00D30ABF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nastavni plan semestra. Studentske obveze i nastavni materijal. 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CC8A5A3" w14:textId="42CB9CE7" w:rsidR="000251C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6C3DCFAB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1BD3FC6" w14:textId="77777777" w:rsidR="008274E1" w:rsidRPr="008274E1" w:rsidRDefault="008274E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4E8F081" w14:textId="06582EBE" w:rsidR="008274E1" w:rsidRPr="008274E1" w:rsidRDefault="008274E1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Geografska obilježja Rusije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C1603BA" w14:textId="7AD18AC5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5EEB3353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F75A9DD" w14:textId="77777777" w:rsidR="008274E1" w:rsidRPr="008274E1" w:rsidRDefault="008274E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E27B00A" w14:textId="4D1F3CF0" w:rsidR="008274E1" w:rsidRPr="008274E1" w:rsidRDefault="008274E1" w:rsidP="00D73E9C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Stanovništvo Rusije i njen današnji društveno-politički sustav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649FE0B" w14:textId="53C5ABBD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09D42078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EECEDAA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EAFD9C" w14:textId="0DF9B9AF" w:rsidR="008274E1" w:rsidRPr="008274E1" w:rsidRDefault="008274E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Religija i vjerovanja drevnih Istočnih Slavena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197EF0E1" w14:textId="615A5B62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4DE775FB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BC6DBBF" w14:textId="213CD1D2" w:rsidR="008274E1" w:rsidRPr="008274E1" w:rsidRDefault="008274E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B029F10" w14:textId="20F0EE09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Prve ruske kneževine (period od 9. do 12. stoljeća)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58DAC37F" w14:textId="6270A3C1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11DDF3B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10FE313B" w14:textId="354A2714" w:rsidR="008274E1" w:rsidRPr="008274E1" w:rsidRDefault="008274E1" w:rsidP="67D2E856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2B36194" w14:textId="06429FE7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Mongolska prevlast (13. – 15. stoljeće)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6B326A2" w14:textId="16470533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156C4C46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5CB103B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6DA7F01" w14:textId="061AC9B2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Kultura Rusije u 13. i 14. stoljeću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A24CA73" w14:textId="3D9F2016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6668DC3B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3DF6D3BA" w14:textId="77777777" w:rsidR="008274E1" w:rsidRPr="008274E1" w:rsidRDefault="008274E1" w:rsidP="67D2E85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8.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149894D" w14:textId="36230AAA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Car Ivan IV. Grozni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006AEEC6" w14:textId="1C9ECC6D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6B130E6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F57406D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EE3CC0B" w14:textId="273AC0D9" w:rsidR="008274E1" w:rsidRPr="008274E1" w:rsidRDefault="008274E1" w:rsidP="00FF1234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 xml:space="preserve">Kultura Rusije u 16.stoljeću  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F592F5E" w14:textId="131542AC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3C0C895C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5F682803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590F656" w14:textId="68E5B7D6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„Vrijeme nemira“ (1598. – 1612.)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30D8AE08" w14:textId="31AB887E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3DBAE950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B7135B9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6D6FCB3" w14:textId="322253F1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Petar I. Veliki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4BA9246A" w14:textId="1CA0129B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26B4A41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D6998CD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40759B8" w14:textId="5A114CD5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Kultura Rusije sredinom i u drugoj polovici 18.stoljeća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6CB2C0A2" w14:textId="43F68D10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4433099E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43ACE903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2BC3B799" w14:textId="1FCB6595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Kultura Rusije u 19.stoljeću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7E085D3C" w14:textId="648E86F6" w:rsidR="008274E1" w:rsidRPr="008274E1" w:rsidRDefault="008274E1" w:rsidP="67D2E856">
            <w:pPr>
              <w:spacing w:after="0" w:line="240" w:lineRule="auto"/>
              <w:ind w:left="3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3962F567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64FED937" w14:textId="77777777" w:rsidR="008274E1" w:rsidRPr="008274E1" w:rsidRDefault="008274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79FF7A4C" w14:textId="2EBEC016" w:rsidR="008274E1" w:rsidRPr="008274E1" w:rsidRDefault="008274E1" w:rsidP="67D2E856">
            <w:pPr>
              <w:spacing w:after="0" w:line="240" w:lineRule="auto"/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Kultura Rusije u 20. stoljeću – sovjetsko vrijeme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8771506" w14:textId="4ADC77A3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  <w:tr w:rsidR="008274E1" w14:paraId="664BAF4E" w14:textId="77777777" w:rsidTr="00857E45">
        <w:trPr>
          <w:trHeight w:val="91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0F6DC0A" w14:textId="77777777" w:rsidR="008274E1" w:rsidRPr="008274E1" w:rsidRDefault="008274E1" w:rsidP="67D2E8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274E1">
              <w:rPr>
                <w:rFonts w:ascii="Arial Narrow" w:hAnsi="Arial Narrow"/>
                <w:sz w:val="18"/>
                <w:szCs w:val="18"/>
              </w:rPr>
              <w:t>15.</w:t>
            </w:r>
          </w:p>
        </w:tc>
        <w:tc>
          <w:tcPr>
            <w:tcW w:w="6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14:paraId="0D5DE60B" w14:textId="3152B080" w:rsidR="008274E1" w:rsidRPr="008274E1" w:rsidRDefault="008274E1" w:rsidP="67D2E85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Projekcija filma na zadanu temu unutar okvira kolegija</w:t>
            </w:r>
          </w:p>
        </w:tc>
        <w:tc>
          <w:tcPr>
            <w:tcW w:w="2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nil"/>
              <w:tr2bl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14:paraId="21E851DB" w14:textId="06E6941E" w:rsidR="008274E1" w:rsidRPr="008274E1" w:rsidRDefault="008274E1" w:rsidP="67D2E856">
            <w:pPr>
              <w:spacing w:after="0" w:line="240" w:lineRule="auto"/>
              <w:ind w:left="34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Stepanova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L.,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Vychodilova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Z. (2000),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Zemepisne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politicke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realie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>současneho</w:t>
            </w:r>
            <w:proofErr w:type="spellEnd"/>
            <w:r w:rsidRPr="008274E1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ruska</w:t>
            </w:r>
          </w:p>
        </w:tc>
      </w:tr>
    </w:tbl>
    <w:p w14:paraId="3A0F2A2C" w14:textId="77777777" w:rsidR="00B13DAE" w:rsidRDefault="00B13DAE" w:rsidP="00B13D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031F5DA" w14:textId="0A96366B" w:rsidR="00442FF6" w:rsidRPr="00B13DAE" w:rsidRDefault="00B13DAE" w:rsidP="00B13DAE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 veljače 2019</w:t>
      </w:r>
      <w:r w:rsidR="00F55BB7" w:rsidRPr="00B13DAE">
        <w:rPr>
          <w:rFonts w:ascii="Arial Narrow" w:eastAsia="Arial Narrow" w:hAnsi="Arial Narrow" w:cs="Arial Narrow"/>
        </w:rPr>
        <w:t>.</w:t>
      </w:r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 w:rsidR="00F55BB7" w:rsidRPr="00B13DAE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 xml:space="preserve">                                           </w:t>
      </w:r>
      <w:r w:rsidR="00F55BB7" w:rsidRPr="00B13DAE">
        <w:rPr>
          <w:rFonts w:ascii="Arial Narrow" w:eastAsia="Arial Narrow" w:hAnsi="Arial Narrow" w:cs="Arial Narrow"/>
        </w:rPr>
        <w:t>Nastavnik:</w:t>
      </w:r>
      <w:r w:rsidR="00C43B93" w:rsidRPr="00B13DAE">
        <w:rPr>
          <w:rFonts w:ascii="Arial Narrow" w:eastAsia="Arial Narrow" w:hAnsi="Arial Narrow" w:cs="Arial Narrow"/>
        </w:rPr>
        <w:t xml:space="preserve">   Zoran Ćoso</w:t>
      </w:r>
    </w:p>
    <w:sectPr w:rsidR="00442FF6" w:rsidRPr="00B13DAE">
      <w:endnotePr>
        <w:numFmt w:val="decimal"/>
      </w:endnotePr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1"/>
    <w:family w:val="auto"/>
    <w:pitch w:val="default"/>
  </w:font>
  <w:font w:name="Droid Sans Fallback">
    <w:charset w:val="00"/>
    <w:family w:val="roman"/>
    <w:pitch w:val="default"/>
  </w:font>
  <w:font w:name="DejaVu Sans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00"/>
    <w:multiLevelType w:val="hybridMultilevel"/>
    <w:tmpl w:val="B02E7C9E"/>
    <w:lvl w:ilvl="0" w:tplc="5F8AB56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B9A4E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4BA30E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AB8B50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DD0027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A4A3E3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CFC0BF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68AF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EA805A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genjka@list.ru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E856"/>
    <w:rsid w:val="00000CF6"/>
    <w:rsid w:val="00013747"/>
    <w:rsid w:val="000251C1"/>
    <w:rsid w:val="000E5C27"/>
    <w:rsid w:val="00114E8E"/>
    <w:rsid w:val="00155CD7"/>
    <w:rsid w:val="001B193A"/>
    <w:rsid w:val="00222611"/>
    <w:rsid w:val="002F26BF"/>
    <w:rsid w:val="00312054"/>
    <w:rsid w:val="00325FD1"/>
    <w:rsid w:val="00442FF6"/>
    <w:rsid w:val="004B1C5E"/>
    <w:rsid w:val="00565075"/>
    <w:rsid w:val="00614344"/>
    <w:rsid w:val="00616C10"/>
    <w:rsid w:val="006762DE"/>
    <w:rsid w:val="00754A89"/>
    <w:rsid w:val="008274E1"/>
    <w:rsid w:val="008B5B74"/>
    <w:rsid w:val="00947D6F"/>
    <w:rsid w:val="00A002DD"/>
    <w:rsid w:val="00A61344"/>
    <w:rsid w:val="00AF28A5"/>
    <w:rsid w:val="00B13DAE"/>
    <w:rsid w:val="00B36E45"/>
    <w:rsid w:val="00B95C3A"/>
    <w:rsid w:val="00BA5F48"/>
    <w:rsid w:val="00BD1632"/>
    <w:rsid w:val="00C43B93"/>
    <w:rsid w:val="00D30ABF"/>
    <w:rsid w:val="00D479EC"/>
    <w:rsid w:val="00D73E9C"/>
    <w:rsid w:val="00DD01D6"/>
    <w:rsid w:val="00F059AF"/>
    <w:rsid w:val="00F55BB7"/>
    <w:rsid w:val="00F9288F"/>
    <w:rsid w:val="00FF1234"/>
    <w:rsid w:val="67D2E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styleId="Hiperveza">
    <w:name w:val="Hyperlink"/>
    <w:basedOn w:val="Zadanifontodlomka"/>
    <w:uiPriority w:val="99"/>
    <w:unhideWhenUsed/>
    <w:rsid w:val="00947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Basic Roman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Times New Roman"/>
      <w:color w:val="00000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Заголовок"/>
    <w:basedOn w:val="Normal"/>
    <w:next w:val="Tijeloteksta"/>
    <w:qFormat/>
    <w:pPr>
      <w:keepNext/>
      <w:spacing w:before="240" w:after="120"/>
    </w:pPr>
    <w:rPr>
      <w:rFonts w:ascii="Droid Serif" w:eastAsia="Droid Sans Fallback" w:hAnsi="Droid Serif" w:cs="DejaVu Sans"/>
      <w:sz w:val="28"/>
      <w:szCs w:val="28"/>
    </w:rPr>
  </w:style>
  <w:style w:type="paragraph" w:styleId="Tijeloteksta">
    <w:name w:val="Body Text"/>
    <w:basedOn w:val="Normal"/>
    <w:qFormat/>
    <w:pPr>
      <w:spacing w:after="140" w:line="288" w:lineRule="auto"/>
    </w:pPr>
  </w:style>
  <w:style w:type="paragraph" w:styleId="Popis">
    <w:name w:val="List"/>
    <w:basedOn w:val="Tijeloteksta"/>
    <w:qFormat/>
    <w:rPr>
      <w:rFonts w:ascii="Droid Serif" w:hAnsi="Droid Serif" w:cs="DejaVu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Droid Serif" w:hAnsi="Droid Serif" w:cs="DejaVu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ascii="Droid Serif" w:hAnsi="Droid Serif" w:cs="DejaVu Sans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qFormat/>
    <w:rPr>
      <w:rFonts w:ascii="Calibri" w:hAnsi="Calibri" w:cs="Calibri"/>
      <w:color w:val="000000"/>
      <w:sz w:val="22"/>
    </w:rPr>
  </w:style>
  <w:style w:type="paragraph" w:customStyle="1" w:styleId="a1">
    <w:name w:val="Содержимое таблицы"/>
    <w:basedOn w:val="Normal"/>
    <w:qFormat/>
  </w:style>
  <w:style w:type="paragraph" w:customStyle="1" w:styleId="a2">
    <w:name w:val="Заголовок таблицы"/>
    <w:basedOn w:val="a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ascii="Arial Narrow" w:hAnsi="Arial Narrow"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styleId="Hiperveza">
    <w:name w:val="Hyperlink"/>
    <w:basedOn w:val="Zadanifontodlomka"/>
    <w:uiPriority w:val="99"/>
    <w:unhideWhenUsed/>
    <w:rsid w:val="00947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coso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uto@unizd.hr" TargetMode="External"/><Relationship Id="rId5" Type="http://schemas.openxmlformats.org/officeDocument/2006/relationships/webSettings" Target="webSettings.xml"/><Relationship Id="R29ae4fe533c9489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Korisnik</cp:lastModifiedBy>
  <cp:revision>6</cp:revision>
  <cp:lastPrinted>2017-03-03T15:15:00Z</cp:lastPrinted>
  <dcterms:created xsi:type="dcterms:W3CDTF">2019-02-03T15:55:00Z</dcterms:created>
  <dcterms:modified xsi:type="dcterms:W3CDTF">2019-02-19T16:04:00Z</dcterms:modified>
</cp:coreProperties>
</file>