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F432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Hrvatski jezik za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rusiste</w:t>
            </w:r>
            <w:proofErr w:type="spellEnd"/>
            <w:r w:rsidR="00A4425E"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53BF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F432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Ruski </w:t>
            </w:r>
            <w:r w:rsidR="005C6C29">
              <w:rPr>
                <w:rFonts w:ascii="Times New Roman" w:hAnsi="Times New Roman" w:cs="Times New Roman"/>
                <w:sz w:val="20"/>
              </w:rPr>
              <w:t>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5C6C2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7F432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C022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C02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C02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C02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C02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C022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C02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C02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C02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B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C02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C02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C02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C02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5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02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5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C02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25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C02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C02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02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02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C02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C02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C022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022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2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02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2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C022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02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B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5C6C2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022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F432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Odjel za rusistiku</w:t>
            </w:r>
          </w:p>
          <w:p w:rsidR="005C6C29" w:rsidRDefault="00E53BF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srijeda, 17.00 – 19</w:t>
            </w:r>
            <w:bookmarkStart w:id="0" w:name="_GoBack"/>
            <w:bookmarkEnd w:id="0"/>
            <w:r w:rsidR="005C6C29">
              <w:rPr>
                <w:rFonts w:ascii="Times New Roman" w:hAnsi="Times New Roman" w:cs="Times New Roman"/>
                <w:b/>
                <w:sz w:val="18"/>
                <w:szCs w:val="20"/>
              </w:rPr>
              <w:t>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C6C2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C4A5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53BFE">
              <w:rPr>
                <w:rFonts w:ascii="Times New Roman" w:hAnsi="Times New Roman" w:cs="Times New Roman"/>
                <w:sz w:val="18"/>
              </w:rPr>
              <w:t>2. 2. 2021</w:t>
            </w:r>
            <w:r w:rsidR="005C6C2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53BFE" w:rsidP="005C6C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396627">
              <w:rPr>
                <w:rFonts w:ascii="Times New Roman" w:hAnsi="Times New Roman" w:cs="Times New Roman"/>
                <w:sz w:val="18"/>
              </w:rPr>
              <w:t>. 6. 20</w:t>
            </w:r>
            <w:r>
              <w:rPr>
                <w:rFonts w:ascii="Times New Roman" w:hAnsi="Times New Roman" w:cs="Times New Roman"/>
                <w:sz w:val="18"/>
              </w:rPr>
              <w:t>21</w:t>
            </w:r>
            <w:r w:rsidR="005C6C2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 Medić, prof.</w:t>
            </w:r>
            <w:r w:rsidR="00964F93">
              <w:rPr>
                <w:rFonts w:ascii="Times New Roman" w:hAnsi="Times New Roman" w:cs="Times New Roman"/>
                <w:sz w:val="18"/>
              </w:rPr>
              <w:t>,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edita.medic.em@gmail.com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F432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rijedom </w:t>
            </w:r>
            <w:r>
              <w:rPr>
                <w:rFonts w:ascii="Times New Roman" w:hAnsi="Times New Roman" w:cs="Times New Roman"/>
                <w:sz w:val="18"/>
              </w:rPr>
              <w:t xml:space="preserve">prije i poslije </w:t>
            </w:r>
            <w:r w:rsidR="005C6C29">
              <w:rPr>
                <w:rFonts w:ascii="Times New Roman" w:hAnsi="Times New Roman" w:cs="Times New Roman"/>
                <w:sz w:val="18"/>
              </w:rPr>
              <w:t>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5C6C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Edita Medić, prof.</w:t>
            </w:r>
            <w:r w:rsidR="00964F93">
              <w:rPr>
                <w:rFonts w:ascii="Times New Roman" w:hAnsi="Times New Roman" w:cs="Times New Roman"/>
                <w:sz w:val="18"/>
              </w:rPr>
              <w:t>, lektor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022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A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E620C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odslušanog kolegija studenti će moći: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uočavati i rješavati konkretne jezične dvojbe, tj. (ne)poštivanje pravopisne, gramatičke, leksičke norme u pisanome jeziku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analizirati tekstove s obzirom na usvojenu ortografsku normu te dvojbena pitanja gramatičke i leksičke norme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primjenjivati stečena znanja i usvojena </w:t>
            </w:r>
            <w:r w:rsidR="008B069F">
              <w:rPr>
                <w:rFonts w:ascii="Times New Roman" w:hAnsi="Times New Roman" w:cs="Times New Roman"/>
                <w:sz w:val="18"/>
              </w:rPr>
              <w:t xml:space="preserve">jezična </w:t>
            </w:r>
            <w:r>
              <w:rPr>
                <w:rFonts w:ascii="Times New Roman" w:hAnsi="Times New Roman" w:cs="Times New Roman"/>
                <w:sz w:val="18"/>
              </w:rPr>
              <w:t>pravila u pisanoj praksi</w:t>
            </w:r>
          </w:p>
          <w:p w:rsidR="00E620C9" w:rsidRDefault="00E620C9" w:rsidP="00E620C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jezične dvostrukosti na primjerima</w:t>
            </w:r>
          </w:p>
          <w:p w:rsidR="008B069F" w:rsidRP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069F">
              <w:rPr>
                <w:rFonts w:ascii="Times New Roman" w:eastAsia="Calibri" w:hAnsi="Times New Roman" w:cs="Times New Roman"/>
                <w:sz w:val="18"/>
                <w:szCs w:val="18"/>
              </w:rPr>
              <w:t>prepoznati prema osnovama tvorbe riječi u hrvatskom jeziku osnovne načine na koje se tvore riječi</w:t>
            </w:r>
          </w:p>
          <w:p w:rsidR="008B069F" w:rsidRP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069F">
              <w:rPr>
                <w:rFonts w:ascii="Times New Roman" w:eastAsia="Calibri" w:hAnsi="Times New Roman" w:cs="Times New Roman"/>
                <w:sz w:val="18"/>
                <w:szCs w:val="18"/>
              </w:rPr>
              <w:t>definirati sinonimne, antonimne i homonimne odnose među riječima te ih moći prepoznati na konkretnim primjerima</w:t>
            </w:r>
          </w:p>
          <w:p w:rsidR="008B069F" w:rsidRP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analizirati sintaktičko ustrojstvo rečenice</w:t>
            </w:r>
          </w:p>
          <w:p w:rsidR="008B069F" w:rsidRP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prepoznati i razlikovati vrste rečenica</w:t>
            </w:r>
          </w:p>
          <w:p w:rsid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razlikovati, protumačiti i primijeniti leksičko-semantičke pojave i odnose</w:t>
            </w:r>
          </w:p>
          <w:p w:rsidR="008B069F" w:rsidRDefault="008B069F" w:rsidP="008B069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obrazložiti razloge jezičnog posuđivanja, kategorizirati posuđenice te ih pravilno pisati</w:t>
            </w:r>
          </w:p>
          <w:p w:rsidR="00E620C9" w:rsidRPr="00C54EC3" w:rsidRDefault="008B069F" w:rsidP="00C54EC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razlikovati gramatičke kategorije promjenjivih vrsta riječi te ih znati funkcionalno primijeniti.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8A195D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Studenti će usvojiti složenije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pravopisne, gramatičke, sintaktičke, leksičke i tvorbene </w:t>
            </w:r>
            <w:r w:rsidRPr="00C4321B">
              <w:rPr>
                <w:rFonts w:ascii="Times New Roman" w:eastAsia="Calibri" w:hAnsi="Times New Roman" w:cs="Times New Roman"/>
                <w:sz w:val="18"/>
                <w:szCs w:val="18"/>
              </w:rPr>
              <w:t>strukture kao temelj za daljnju jezičnu nadogradnju u okviru jezičnih kolegija.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673958" w:rsidRPr="00DE6D53" w:rsidRDefault="00673958" w:rsidP="0067395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(najmanje 75 % odslušanih sati).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6A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6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C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E53B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lipnja 2021. – 9. srpnja 2021</w:t>
            </w:r>
            <w:r w:rsidR="00A116A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A116A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ruj</w:t>
            </w:r>
            <w:r w:rsidR="005C6C29">
              <w:rPr>
                <w:rFonts w:ascii="Times New Roman" w:hAnsi="Times New Roman" w:cs="Times New Roman"/>
                <w:sz w:val="18"/>
              </w:rPr>
              <w:t>n</w:t>
            </w:r>
            <w:r>
              <w:rPr>
                <w:rFonts w:ascii="Times New Roman" w:hAnsi="Times New Roman" w:cs="Times New Roman"/>
                <w:sz w:val="18"/>
              </w:rPr>
              <w:t>a</w:t>
            </w:r>
            <w:r w:rsidR="00E53BFE">
              <w:rPr>
                <w:rFonts w:ascii="Times New Roman" w:hAnsi="Times New Roman" w:cs="Times New Roman"/>
                <w:sz w:val="18"/>
              </w:rPr>
              <w:t xml:space="preserve"> 2021</w:t>
            </w:r>
            <w:r w:rsidR="005C6C29">
              <w:rPr>
                <w:rFonts w:ascii="Times New Roman" w:hAnsi="Times New Roman" w:cs="Times New Roman"/>
                <w:sz w:val="18"/>
              </w:rPr>
              <w:t>.</w:t>
            </w:r>
            <w:r w:rsidR="00E53BFE">
              <w:rPr>
                <w:rFonts w:ascii="Times New Roman" w:hAnsi="Times New Roman" w:cs="Times New Roman"/>
                <w:sz w:val="18"/>
              </w:rPr>
              <w:t xml:space="preserve"> – 30. rujna 2021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AD3819" w:rsidP="0070760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Sadržaj kolegija Hrvatski jezik za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rusiste</w:t>
            </w:r>
            <w:proofErr w:type="spellEnd"/>
            <w:r w:rsidR="00093ABE">
              <w:rPr>
                <w:rFonts w:ascii="Times New Roman" w:eastAsia="MS Gothic" w:hAnsi="Times New Roman" w:cs="Times New Roman"/>
                <w:sz w:val="18"/>
              </w:rPr>
              <w:t xml:space="preserve"> 2 nastavlja se na gradivo obrađeno u kolegiju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Hrvatski jezik za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rusiste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1</w:t>
            </w:r>
            <w:r w:rsidR="00093AB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D3819">
              <w:rPr>
                <w:rFonts w:ascii="Times New Roman" w:hAnsi="Times New Roman" w:cs="Times New Roman"/>
                <w:sz w:val="18"/>
                <w:szCs w:val="18"/>
              </w:rPr>
              <w:t xml:space="preserve">Kolegij Hrvatski jezik za </w:t>
            </w:r>
            <w:proofErr w:type="spellStart"/>
            <w:r w:rsidRPr="00AD3819">
              <w:rPr>
                <w:rFonts w:ascii="Times New Roman" w:hAnsi="Times New Roman" w:cs="Times New Roman"/>
                <w:sz w:val="18"/>
                <w:szCs w:val="18"/>
              </w:rPr>
              <w:t>rusiste</w:t>
            </w:r>
            <w:proofErr w:type="spellEnd"/>
            <w:r w:rsidRPr="00AD3819">
              <w:rPr>
                <w:rFonts w:ascii="Times New Roman" w:hAnsi="Times New Roman" w:cs="Times New Roman"/>
                <w:sz w:val="18"/>
                <w:szCs w:val="18"/>
              </w:rPr>
              <w:t xml:space="preserve"> 2 studentima ruskog jezika daje uvid u specifičnosti pravopisnog,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morfološkog, sintaktičkog, </w:t>
            </w:r>
            <w:r w:rsidRPr="00AD3819">
              <w:rPr>
                <w:rFonts w:ascii="Times New Roman" w:hAnsi="Times New Roman" w:cs="Times New Roman"/>
                <w:sz w:val="18"/>
                <w:szCs w:val="18"/>
              </w:rPr>
              <w:t xml:space="preserve">leksikološkog, tvorbenog i stilističkog oblikovanja hrvatskog jezika. </w:t>
            </w:r>
            <w:r w:rsidR="00093ABE">
              <w:rPr>
                <w:rFonts w:ascii="Times New Roman" w:eastAsia="MS Gothic" w:hAnsi="Times New Roman" w:cs="Times New Roman"/>
                <w:sz w:val="18"/>
              </w:rPr>
              <w:t xml:space="preserve">Vježbe su usredotočene na </w:t>
            </w:r>
            <w:r>
              <w:rPr>
                <w:rFonts w:ascii="Times New Roman" w:eastAsia="MS Gothic" w:hAnsi="Times New Roman" w:cs="Times New Roman"/>
                <w:sz w:val="18"/>
              </w:rPr>
              <w:t>morfološke i sintaktičke osnove hrvatskog jezika pa se obrađuju vrste riječi i rečenično ustrojstvo. Studenti usvajaju osnovna pravila nastanka riječi u hrvatskom jeziku i njihovih međusobnih odnosa</w:t>
            </w:r>
            <w:r w:rsidR="002266B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707603">
              <w:rPr>
                <w:rFonts w:ascii="Times New Roman" w:eastAsia="MS Gothic" w:hAnsi="Times New Roman" w:cs="Times New Roman"/>
                <w:sz w:val="18"/>
              </w:rPr>
              <w:t xml:space="preserve">Prikazat će se razlozi jezičnog posuđivanja te će se posuđenice kategorizirati. Studenti će usvojiti osnovne sintaktičke i leksičke pojmove i strukture.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Kolegij je uvijek usmjeren na </w:t>
            </w:r>
            <w:r w:rsidR="00707603">
              <w:rPr>
                <w:rFonts w:ascii="Times New Roman" w:eastAsia="MS Gothic" w:hAnsi="Times New Roman" w:cs="Times New Roman"/>
                <w:sz w:val="18"/>
              </w:rPr>
              <w:t xml:space="preserve">aktualne jezične </w:t>
            </w:r>
            <w:r w:rsidR="00093ABE">
              <w:rPr>
                <w:rFonts w:ascii="Times New Roman" w:eastAsia="MS Gothic" w:hAnsi="Times New Roman" w:cs="Times New Roman"/>
                <w:sz w:val="18"/>
              </w:rPr>
              <w:t xml:space="preserve">probleme i odstupanja, koji će se prikazati na različitim primjerima. </w:t>
            </w:r>
            <w:r w:rsidR="008F7D89">
              <w:rPr>
                <w:rFonts w:ascii="Times New Roman" w:eastAsia="MS Gothic" w:hAnsi="Times New Roman" w:cs="Times New Roman"/>
                <w:sz w:val="18"/>
              </w:rPr>
              <w:t xml:space="preserve">Usvojena pravopisna </w:t>
            </w:r>
            <w:r w:rsidR="003045E3">
              <w:rPr>
                <w:rFonts w:ascii="Times New Roman" w:eastAsia="MS Gothic" w:hAnsi="Times New Roman" w:cs="Times New Roman"/>
                <w:sz w:val="18"/>
              </w:rPr>
              <w:t xml:space="preserve">i gramatička </w:t>
            </w:r>
            <w:r w:rsidR="008F7D89">
              <w:rPr>
                <w:rFonts w:ascii="Times New Roman" w:eastAsia="MS Gothic" w:hAnsi="Times New Roman" w:cs="Times New Roman"/>
                <w:sz w:val="18"/>
              </w:rPr>
              <w:t>pravila primijenit će se u analizi i ispravljanju te</w:t>
            </w:r>
            <w:r w:rsidR="00707603">
              <w:rPr>
                <w:rFonts w:ascii="Times New Roman" w:eastAsia="MS Gothic" w:hAnsi="Times New Roman" w:cs="Times New Roman"/>
                <w:sz w:val="18"/>
              </w:rPr>
              <w:t>kstnih predložaka</w:t>
            </w:r>
            <w:r w:rsidR="00707603">
              <w:rPr>
                <w:rFonts w:ascii="Arial Narrow" w:hAnsi="Arial Narrow" w:cs="Arial"/>
              </w:rPr>
              <w:t xml:space="preserve">. </w:t>
            </w:r>
            <w:r w:rsidR="00707603" w:rsidRPr="00707603">
              <w:rPr>
                <w:rFonts w:ascii="Times New Roman" w:hAnsi="Times New Roman" w:cs="Times New Roman"/>
                <w:sz w:val="18"/>
                <w:szCs w:val="18"/>
              </w:rPr>
              <w:t>Cilj je kolegija usustaviti i nadogradit</w:t>
            </w:r>
            <w:r w:rsidR="00707603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707603" w:rsidRPr="00707603">
              <w:rPr>
                <w:rFonts w:ascii="Times New Roman" w:hAnsi="Times New Roman" w:cs="Times New Roman"/>
                <w:sz w:val="18"/>
                <w:szCs w:val="18"/>
              </w:rPr>
              <w:t>stečeno jezično znanje.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Default="0069668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Morfologija/tvorba riječi i pravopis; s</w:t>
            </w:r>
            <w:r w:rsidR="00BB0256">
              <w:rPr>
                <w:rFonts w:ascii="Times New Roman" w:eastAsia="MS Gothic" w:hAnsi="Times New Roman" w:cs="Times New Roman"/>
                <w:sz w:val="18"/>
              </w:rPr>
              <w:t xml:space="preserve">astavljeno </w:t>
            </w:r>
            <w:r w:rsidR="000E3690">
              <w:rPr>
                <w:rFonts w:ascii="Times New Roman" w:eastAsia="MS Gothic" w:hAnsi="Times New Roman" w:cs="Times New Roman"/>
                <w:sz w:val="18"/>
              </w:rPr>
              <w:t>i nesastavljeno pisanje riječi</w:t>
            </w:r>
          </w:p>
          <w:p w:rsidR="00C85C18" w:rsidRDefault="00C85C18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Morfologija; promjenjive vrste riječi </w:t>
            </w:r>
          </w:p>
          <w:p w:rsidR="00C85C18" w:rsidRDefault="00C85C18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Morfologija; nepromjenjive vrste riječi </w:t>
            </w:r>
          </w:p>
          <w:p w:rsidR="00460A22" w:rsidRDefault="00C85C18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Sintaksa; sint</w:t>
            </w:r>
            <w:r w:rsidR="00460A22">
              <w:rPr>
                <w:rFonts w:ascii="Times New Roman" w:eastAsia="MS Gothic" w:hAnsi="Times New Roman" w:cs="Times New Roman"/>
                <w:sz w:val="18"/>
              </w:rPr>
              <w:t>aktičke jedinice; vrste sintagmi.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85C18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Gramatičko ustrojstvo rečenice (predikat, subjekt, objekt, priložna oznaka, atribut i apozicija)</w:t>
            </w:r>
            <w:r w:rsidR="003307D9">
              <w:rPr>
                <w:rFonts w:ascii="Times New Roman" w:eastAsia="MS Gothic" w:hAnsi="Times New Roman" w:cs="Times New Roman"/>
                <w:sz w:val="18"/>
              </w:rPr>
              <w:t xml:space="preserve"> – pravila i vježba</w:t>
            </w:r>
          </w:p>
          <w:p w:rsidR="003307D9" w:rsidRPr="003307D9" w:rsidRDefault="003307D9" w:rsidP="003307D9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Gramatičko ustrojstvo rečenice (predikat, subjekt, objekt, priložna oznaka, atribut i apozicija) – pravila i vježba</w:t>
            </w:r>
          </w:p>
          <w:p w:rsidR="003307D9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Rečenice po sastavu (</w:t>
            </w:r>
            <w:r w:rsidR="003307D9">
              <w:rPr>
                <w:rFonts w:ascii="Times New Roman" w:eastAsia="MS Gothic" w:hAnsi="Times New Roman" w:cs="Times New Roman"/>
                <w:sz w:val="18"/>
              </w:rPr>
              <w:t>jednostavne i složene rečenice)</w:t>
            </w:r>
          </w:p>
          <w:p w:rsidR="00460A22" w:rsidRDefault="003307D9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Rečenice po sastavu</w:t>
            </w:r>
            <w:r w:rsidR="00460A2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r w:rsidR="00460A22">
              <w:rPr>
                <w:rFonts w:ascii="Times New Roman" w:eastAsia="MS Gothic" w:hAnsi="Times New Roman" w:cs="Times New Roman"/>
                <w:sz w:val="18"/>
              </w:rPr>
              <w:t>zavisnosložene i nezavisnosložene rečenice)</w:t>
            </w:r>
          </w:p>
          <w:p w:rsidR="00C85C18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Leksikologija; jednoznačnost i višeznačnost riječi; značenjski odnosi među riječima (antonimija, sinonimija, homonimija)</w:t>
            </w:r>
          </w:p>
          <w:p w:rsidR="00460A22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Raslojenost leksika (vremenska, područna, funkcionalna)</w:t>
            </w:r>
          </w:p>
          <w:p w:rsidR="00460A22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Jezično posuđivanje; prilagodba i vrste posuđenica</w:t>
            </w:r>
          </w:p>
          <w:p w:rsidR="00C85C18" w:rsidRDefault="00C85C18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Tvorba riječi</w:t>
            </w:r>
            <w:r w:rsidR="00460A22">
              <w:rPr>
                <w:rFonts w:ascii="Times New Roman" w:eastAsia="MS Gothic" w:hAnsi="Times New Roman" w:cs="Times New Roman"/>
                <w:sz w:val="18"/>
              </w:rPr>
              <w:t>; motiviranost, osnovni pojmovi</w:t>
            </w:r>
            <w:r>
              <w:rPr>
                <w:rFonts w:ascii="Times New Roman" w:eastAsia="MS Gothic" w:hAnsi="Times New Roman" w:cs="Times New Roman"/>
                <w:sz w:val="18"/>
              </w:rPr>
              <w:t>, tvorbena analiza i tvorbeni načini.</w:t>
            </w:r>
          </w:p>
          <w:p w:rsidR="00460A22" w:rsidRDefault="00460A22" w:rsidP="00BB025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Tvorba riječi; tvorbena analiza i tvorbeni načini</w:t>
            </w:r>
          </w:p>
          <w:p w:rsidR="00324DE4" w:rsidRDefault="00324DE4" w:rsidP="00ED6A3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Neki pravopisni problemi i dvostrukosti </w:t>
            </w:r>
          </w:p>
          <w:p w:rsidR="00696682" w:rsidRPr="00ED6A3A" w:rsidRDefault="00460A22" w:rsidP="00C50CE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</w:t>
            </w:r>
            <w:r w:rsidR="00C50CE4">
              <w:rPr>
                <w:rFonts w:ascii="Times New Roman" w:eastAsia="MS Gothic" w:hAnsi="Times New Roman" w:cs="Times New Roman"/>
                <w:sz w:val="18"/>
              </w:rPr>
              <w:t>j</w:t>
            </w:r>
            <w:r w:rsidR="008F7D89">
              <w:rPr>
                <w:rFonts w:ascii="Times New Roman" w:eastAsia="MS Gothic" w:hAnsi="Times New Roman" w:cs="Times New Roman"/>
                <w:sz w:val="18"/>
              </w:rPr>
              <w:t>ežbe ispravljanja tekst</w:t>
            </w:r>
            <w:r w:rsidR="00C50CE4">
              <w:rPr>
                <w:rFonts w:ascii="Times New Roman" w:eastAsia="MS Gothic" w:hAnsi="Times New Roman" w:cs="Times New Roman"/>
                <w:sz w:val="18"/>
              </w:rPr>
              <w:t>nih predložaka – s</w:t>
            </w:r>
            <w:r w:rsidR="00696682">
              <w:rPr>
                <w:rFonts w:ascii="Times New Roman" w:eastAsia="MS Gothic" w:hAnsi="Times New Roman" w:cs="Times New Roman"/>
                <w:sz w:val="18"/>
              </w:rPr>
              <w:t>inteza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Hrvatski pravopis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Uredio Željko Jozić. Zagreb: Institut za hrvatski jezik i jezikoslovlje, 2013.</w:t>
            </w:r>
          </w:p>
          <w:p w:rsidR="009A284F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Težak, Stjepko; Babić, Stjepan.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Gramatika hrvatskoga jezika: priručnik za osnovno jezično obrazovanje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Školska knjiga,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Anić, Vladimir.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Veliki rječnik hrvatskoga jezika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. Zagreb: Novi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>, 2004.</w:t>
            </w:r>
          </w:p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Barić, Eugenija i suautori.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Hrvatska gramatika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Školska knjiga, 1995. i kasnija izdanja.</w:t>
            </w:r>
          </w:p>
          <w:p w:rsidR="00936064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Blagus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Bartolec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, Goranka;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Hudečak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, Lana; Jozić, Željko; Matas Ivanković, Ivana; Mihaljević, Milica.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555 jezičnih savjeta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>. Zagreb: Institut za hrvatski jezik i jezikoslovlje, 2016.</w:t>
            </w:r>
          </w:p>
          <w:p w:rsidR="009A284F" w:rsidRPr="00ED6A3A" w:rsidRDefault="00936064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Opačić, Nives. </w:t>
            </w:r>
            <w:r w:rsidRPr="00ED6A3A">
              <w:rPr>
                <w:rFonts w:ascii="Times New Roman" w:eastAsia="MS Gothic" w:hAnsi="Times New Roman" w:cs="Times New Roman"/>
                <w:i/>
                <w:sz w:val="18"/>
              </w:rPr>
              <w:t>Reci mi to kratko i jasno: hrvatski za normalne ljude</w:t>
            </w:r>
            <w:r w:rsidRPr="00ED6A3A">
              <w:rPr>
                <w:rFonts w:ascii="Times New Roman" w:eastAsia="MS Gothic" w:hAnsi="Times New Roman" w:cs="Times New Roman"/>
                <w:sz w:val="18"/>
              </w:rPr>
              <w:t xml:space="preserve">. Zagreb: Novi </w:t>
            </w:r>
            <w:proofErr w:type="spellStart"/>
            <w:r w:rsidRPr="00ED6A3A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ED6A3A">
              <w:rPr>
                <w:rFonts w:ascii="Times New Roman" w:eastAsia="MS Gothic" w:hAnsi="Times New Roman" w:cs="Times New Roman"/>
                <w:sz w:val="18"/>
              </w:rPr>
              <w:t>, 2009.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428AE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Bolje je hrvatski: </w:t>
            </w:r>
            <w:hyperlink r:id="rId9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http://bolje.hr/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Style w:val="Hyperlink"/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Bujica riječi: </w:t>
            </w:r>
            <w:hyperlink r:id="rId10" w:history="1">
              <w:r w:rsidR="00936064"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http://bujicarijeci.com/</w:t>
              </w:r>
            </w:hyperlink>
            <w:r w:rsidR="009E709D" w:rsidRPr="00ED6A3A">
              <w:rPr>
                <w:rStyle w:val="Hyperlink"/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Govorimo hrvatski (radijska emisija): </w:t>
            </w:r>
            <w:hyperlink r:id="rId11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https://radio.hrt.hr/emisija/govorimo-hrvatski/200/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8AE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Hrvatska školska gramatika – IHJJ: </w:t>
            </w:r>
            <w:hyperlink r:id="rId12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http://gramatika.hr/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Hrvatski jezični portal (rječnik): </w:t>
            </w:r>
            <w:hyperlink r:id="rId13" w:history="1">
              <w:r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http://hjp.znanje.hr/</w:t>
              </w:r>
            </w:hyperlink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Hrvatski pravopis – IHJJ: </w:t>
            </w:r>
            <w:hyperlink r:id="rId14" w:history="1">
              <w:r w:rsidR="00936064" w:rsidRPr="00ED6A3A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http://pravopis.hr/</w:t>
              </w:r>
            </w:hyperlink>
          </w:p>
          <w:p w:rsidR="009E709D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Jezični priručnik </w:t>
            </w:r>
            <w:proofErr w:type="spellStart"/>
            <w:r w:rsidRPr="00ED6A3A">
              <w:rPr>
                <w:rFonts w:ascii="Times New Roman" w:hAnsi="Times New Roman" w:cs="Times New Roman"/>
                <w:sz w:val="18"/>
                <w:szCs w:val="18"/>
              </w:rPr>
              <w:t>Coca</w:t>
            </w:r>
            <w:proofErr w:type="spellEnd"/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-Cole HBC Hrvatska: </w:t>
            </w:r>
            <w:hyperlink r:id="rId15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https://hr.coca-colahellenic.com/hr/odrzivo-poslovanje/jezi%C4%8Dni-priru%C4%8Dnik-coca-cole-hbc-hrvatska/jezi%C4%8Dni-priru%C4%8Dnik/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6064" w:rsidRPr="00ED6A3A" w:rsidRDefault="002428AE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Jezični savjetnik: </w:t>
            </w:r>
            <w:hyperlink r:id="rId16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http://jezicni-savjetnik.hr/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28AE" w:rsidRPr="00ED6A3A" w:rsidRDefault="009E709D" w:rsidP="00ED6A3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ED6A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Školski rječnik hrvatskoga jezika – IHJJ: </w:t>
            </w:r>
            <w:hyperlink r:id="rId17" w:history="1">
              <w:r w:rsidRPr="00ED6A3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http://rjecnik.hr/</w:t>
              </w:r>
            </w:hyperlink>
            <w:r w:rsidRPr="00ED6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C02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C02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C02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C02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C02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C02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C02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C02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C022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C022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5612B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25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angažiranost na vježbama, 75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F432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50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84C5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51</w:t>
            </w:r>
            <w:r w:rsidR="007F4324">
              <w:rPr>
                <w:rFonts w:ascii="Times New Roman" w:hAnsi="Times New Roman" w:cs="Times New Roman"/>
                <w:sz w:val="18"/>
              </w:rPr>
              <w:t xml:space="preserve"> do 6</w:t>
            </w:r>
            <w:r w:rsidR="005C6C2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84C5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66</w:t>
            </w:r>
            <w:r w:rsidR="007F4324">
              <w:rPr>
                <w:rFonts w:ascii="Times New Roman" w:hAnsi="Times New Roman" w:cs="Times New Roman"/>
                <w:sz w:val="18"/>
              </w:rPr>
              <w:t xml:space="preserve"> do 80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84C5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81</w:t>
            </w:r>
            <w:r w:rsidR="007F4324">
              <w:rPr>
                <w:rFonts w:ascii="Times New Roman" w:hAnsi="Times New Roman" w:cs="Times New Roman"/>
                <w:sz w:val="18"/>
              </w:rPr>
              <w:t xml:space="preserve"> do 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84C5C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91</w:t>
            </w:r>
            <w:r w:rsidR="005C6C29">
              <w:rPr>
                <w:rFonts w:ascii="Times New Roman" w:hAnsi="Times New Roman" w:cs="Times New Roman"/>
                <w:sz w:val="18"/>
              </w:rPr>
              <w:t xml:space="preserve"> do 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C02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22" w:rsidRDefault="00FC0222" w:rsidP="009947BA">
      <w:pPr>
        <w:spacing w:before="0" w:after="0"/>
      </w:pPr>
      <w:r>
        <w:separator/>
      </w:r>
    </w:p>
  </w:endnote>
  <w:endnote w:type="continuationSeparator" w:id="0">
    <w:p w:rsidR="00FC0222" w:rsidRDefault="00FC022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22" w:rsidRDefault="00FC0222" w:rsidP="009947BA">
      <w:pPr>
        <w:spacing w:before="0" w:after="0"/>
      </w:pPr>
      <w:r>
        <w:separator/>
      </w:r>
    </w:p>
  </w:footnote>
  <w:footnote w:type="continuationSeparator" w:id="0">
    <w:p w:rsidR="00FC0222" w:rsidRDefault="00FC022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DE6"/>
    <w:multiLevelType w:val="hybridMultilevel"/>
    <w:tmpl w:val="9C0AD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C7E"/>
    <w:multiLevelType w:val="hybridMultilevel"/>
    <w:tmpl w:val="F49A5B1C"/>
    <w:lvl w:ilvl="0" w:tplc="2EAA8BC2">
      <w:start w:val="1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143F9"/>
    <w:multiLevelType w:val="hybridMultilevel"/>
    <w:tmpl w:val="DCFE7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93ABE"/>
    <w:rsid w:val="000A790E"/>
    <w:rsid w:val="000C0578"/>
    <w:rsid w:val="000E2678"/>
    <w:rsid w:val="000E3690"/>
    <w:rsid w:val="0010332B"/>
    <w:rsid w:val="00116CA2"/>
    <w:rsid w:val="001443A2"/>
    <w:rsid w:val="00150B32"/>
    <w:rsid w:val="00193F0B"/>
    <w:rsid w:val="00197510"/>
    <w:rsid w:val="001C3A4A"/>
    <w:rsid w:val="002266B6"/>
    <w:rsid w:val="0022722C"/>
    <w:rsid w:val="002428AE"/>
    <w:rsid w:val="0028545A"/>
    <w:rsid w:val="002E1CE6"/>
    <w:rsid w:val="002F2D22"/>
    <w:rsid w:val="003045E3"/>
    <w:rsid w:val="00324DE4"/>
    <w:rsid w:val="00326091"/>
    <w:rsid w:val="003307D9"/>
    <w:rsid w:val="00357643"/>
    <w:rsid w:val="00371634"/>
    <w:rsid w:val="00386E9C"/>
    <w:rsid w:val="00393964"/>
    <w:rsid w:val="00396627"/>
    <w:rsid w:val="003A3E41"/>
    <w:rsid w:val="003A3FA8"/>
    <w:rsid w:val="003F11B6"/>
    <w:rsid w:val="003F17B8"/>
    <w:rsid w:val="00453362"/>
    <w:rsid w:val="00453583"/>
    <w:rsid w:val="00460A22"/>
    <w:rsid w:val="00461219"/>
    <w:rsid w:val="00470F6D"/>
    <w:rsid w:val="00476F97"/>
    <w:rsid w:val="00483BC3"/>
    <w:rsid w:val="00484C5C"/>
    <w:rsid w:val="004923F4"/>
    <w:rsid w:val="004B553E"/>
    <w:rsid w:val="004B7200"/>
    <w:rsid w:val="005353ED"/>
    <w:rsid w:val="005514C3"/>
    <w:rsid w:val="005550D3"/>
    <w:rsid w:val="005612BE"/>
    <w:rsid w:val="005C6C29"/>
    <w:rsid w:val="005D139B"/>
    <w:rsid w:val="005D1B56"/>
    <w:rsid w:val="005D3518"/>
    <w:rsid w:val="005E1668"/>
    <w:rsid w:val="005F6E0B"/>
    <w:rsid w:val="0062328F"/>
    <w:rsid w:val="00673958"/>
    <w:rsid w:val="00684BBC"/>
    <w:rsid w:val="00696682"/>
    <w:rsid w:val="006B4920"/>
    <w:rsid w:val="006B5FAD"/>
    <w:rsid w:val="00700D7A"/>
    <w:rsid w:val="00707603"/>
    <w:rsid w:val="007361E7"/>
    <w:rsid w:val="007368EB"/>
    <w:rsid w:val="007602BE"/>
    <w:rsid w:val="0077263C"/>
    <w:rsid w:val="0078125F"/>
    <w:rsid w:val="00785CAA"/>
    <w:rsid w:val="00794496"/>
    <w:rsid w:val="007967CC"/>
    <w:rsid w:val="0079745E"/>
    <w:rsid w:val="00797B40"/>
    <w:rsid w:val="007C43A4"/>
    <w:rsid w:val="007D4D2D"/>
    <w:rsid w:val="007F4324"/>
    <w:rsid w:val="00865776"/>
    <w:rsid w:val="00874D5D"/>
    <w:rsid w:val="00891C60"/>
    <w:rsid w:val="008942F0"/>
    <w:rsid w:val="008A195D"/>
    <w:rsid w:val="008A3541"/>
    <w:rsid w:val="008B069F"/>
    <w:rsid w:val="008D45DB"/>
    <w:rsid w:val="008F7D89"/>
    <w:rsid w:val="0090214F"/>
    <w:rsid w:val="00915197"/>
    <w:rsid w:val="009163E6"/>
    <w:rsid w:val="00936064"/>
    <w:rsid w:val="00937377"/>
    <w:rsid w:val="00964F93"/>
    <w:rsid w:val="009760E8"/>
    <w:rsid w:val="00993168"/>
    <w:rsid w:val="009947BA"/>
    <w:rsid w:val="00997F41"/>
    <w:rsid w:val="009A284F"/>
    <w:rsid w:val="009C56B1"/>
    <w:rsid w:val="009D5226"/>
    <w:rsid w:val="009E2FD4"/>
    <w:rsid w:val="009E709D"/>
    <w:rsid w:val="00A116AC"/>
    <w:rsid w:val="00A30D9B"/>
    <w:rsid w:val="00A4425E"/>
    <w:rsid w:val="00A9132B"/>
    <w:rsid w:val="00AA1A5A"/>
    <w:rsid w:val="00AA562B"/>
    <w:rsid w:val="00AD23FB"/>
    <w:rsid w:val="00AD3819"/>
    <w:rsid w:val="00B4202A"/>
    <w:rsid w:val="00B612F8"/>
    <w:rsid w:val="00B67860"/>
    <w:rsid w:val="00B71A57"/>
    <w:rsid w:val="00B7307A"/>
    <w:rsid w:val="00BB0256"/>
    <w:rsid w:val="00BC4A5E"/>
    <w:rsid w:val="00C02454"/>
    <w:rsid w:val="00C3477B"/>
    <w:rsid w:val="00C50CE4"/>
    <w:rsid w:val="00C54EC3"/>
    <w:rsid w:val="00C85956"/>
    <w:rsid w:val="00C85C18"/>
    <w:rsid w:val="00C9733D"/>
    <w:rsid w:val="00CA3783"/>
    <w:rsid w:val="00CB23F4"/>
    <w:rsid w:val="00CF3DDA"/>
    <w:rsid w:val="00CF5EFB"/>
    <w:rsid w:val="00D136E4"/>
    <w:rsid w:val="00D5334D"/>
    <w:rsid w:val="00D5523D"/>
    <w:rsid w:val="00D944DF"/>
    <w:rsid w:val="00DA4892"/>
    <w:rsid w:val="00DD110C"/>
    <w:rsid w:val="00DE6D53"/>
    <w:rsid w:val="00E06E39"/>
    <w:rsid w:val="00E07D73"/>
    <w:rsid w:val="00E17D18"/>
    <w:rsid w:val="00E30E67"/>
    <w:rsid w:val="00E53BFE"/>
    <w:rsid w:val="00E620C9"/>
    <w:rsid w:val="00ED37DB"/>
    <w:rsid w:val="00ED6A3A"/>
    <w:rsid w:val="00F02A8F"/>
    <w:rsid w:val="00F513E0"/>
    <w:rsid w:val="00F566DA"/>
    <w:rsid w:val="00F84F5E"/>
    <w:rsid w:val="00FC0222"/>
    <w:rsid w:val="00FC2198"/>
    <w:rsid w:val="00FC283E"/>
    <w:rsid w:val="00FC59DC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jp.znanje.hr/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gramatika.hr/" TargetMode="External"/><Relationship Id="rId17" Type="http://schemas.openxmlformats.org/officeDocument/2006/relationships/hyperlink" Target="http://rjecnik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ezicni-savjetni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dio.hrt.hr/emisija/govorimo-hrvatski/20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r.coca-colahellenic.com/hr/odrzivo-poslovanje/jezi%C4%8Dni-priru%C4%8Dnik-coca-cole-hbc-hrvatska/jezi%C4%8Dni-priru%C4%8Dnik/" TargetMode="External"/><Relationship Id="rId10" Type="http://schemas.openxmlformats.org/officeDocument/2006/relationships/hyperlink" Target="http://bujicarijeci.com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olje.hr/" TargetMode="External"/><Relationship Id="rId14" Type="http://schemas.openxmlformats.org/officeDocument/2006/relationships/hyperlink" Target="http://pravopis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D0A2-5CAA-45AF-9427-24EF935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dcterms:created xsi:type="dcterms:W3CDTF">2021-02-15T10:42:00Z</dcterms:created>
  <dcterms:modified xsi:type="dcterms:W3CDTF">2021-02-15T10:42:00Z</dcterms:modified>
</cp:coreProperties>
</file>