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1C" w:rsidRDefault="009B1A1C"/>
    <w:p w:rsidR="006B1F51" w:rsidRDefault="00313BEC">
      <w:bookmarkStart w:id="0" w:name="_GoBack"/>
      <w:bookmarkEnd w:id="0"/>
      <w:r w:rsidRPr="00A1207C">
        <w:rPr>
          <w:b/>
        </w:rPr>
        <w:t>Naziv projekta</w:t>
      </w:r>
      <w:r>
        <w:t xml:space="preserve">: </w:t>
      </w:r>
      <w:r w:rsidR="0047168C">
        <w:t xml:space="preserve">BE UNIZD - Internacionalizacija plavog obrazovanja Sveučilišta u Zadru </w:t>
      </w:r>
    </w:p>
    <w:p w:rsidR="0047168C" w:rsidRDefault="0047168C">
      <w:r w:rsidRPr="00A1207C">
        <w:rPr>
          <w:b/>
        </w:rPr>
        <w:t>Ukupna vrijednost projekta</w:t>
      </w:r>
      <w:r>
        <w:t>: 1.788.718,40 kn</w:t>
      </w:r>
    </w:p>
    <w:p w:rsidR="0047168C" w:rsidRDefault="006D1197">
      <w:r w:rsidRPr="00A1207C">
        <w:rPr>
          <w:b/>
        </w:rPr>
        <w:t>Trajanje:</w:t>
      </w:r>
      <w:r>
        <w:t xml:space="preserve"> 12.10.2018. </w:t>
      </w:r>
      <w:r w:rsidR="00446336">
        <w:t>-</w:t>
      </w:r>
      <w:r>
        <w:t xml:space="preserve"> 11.10.2020.</w:t>
      </w:r>
    </w:p>
    <w:p w:rsidR="00183FC8" w:rsidRDefault="00183FC8">
      <w:r w:rsidRPr="00A1207C">
        <w:rPr>
          <w:b/>
        </w:rPr>
        <w:t>Program</w:t>
      </w:r>
      <w:r w:rsidR="00EE43CA" w:rsidRPr="00A1207C">
        <w:rPr>
          <w:b/>
        </w:rPr>
        <w:t>s</w:t>
      </w:r>
      <w:r w:rsidR="008326A3" w:rsidRPr="00A1207C">
        <w:rPr>
          <w:b/>
        </w:rPr>
        <w:t>k</w:t>
      </w:r>
      <w:r w:rsidR="00EE43CA" w:rsidRPr="00A1207C">
        <w:rPr>
          <w:b/>
        </w:rPr>
        <w:t>i okvir</w:t>
      </w:r>
      <w:r w:rsidR="002C09CD" w:rsidRPr="00A1207C">
        <w:rPr>
          <w:b/>
        </w:rPr>
        <w:t>:</w:t>
      </w:r>
      <w:r w:rsidR="002C09CD">
        <w:t xml:space="preserve"> Eur</w:t>
      </w:r>
      <w:r w:rsidR="003C60A4">
        <w:t>o</w:t>
      </w:r>
      <w:r w:rsidR="002C09CD">
        <w:t>pski socijalni fond</w:t>
      </w:r>
    </w:p>
    <w:p w:rsidR="00246EEF" w:rsidRDefault="00892EAB">
      <w:r w:rsidRPr="00A1207C">
        <w:rPr>
          <w:b/>
        </w:rPr>
        <w:t>Nositelj</w:t>
      </w:r>
      <w:r w:rsidR="00313BEC" w:rsidRPr="00A1207C">
        <w:rPr>
          <w:b/>
        </w:rPr>
        <w:t>:</w:t>
      </w:r>
      <w:r w:rsidR="00313BEC">
        <w:t xml:space="preserve"> Sveučilište u Zadru</w:t>
      </w:r>
    </w:p>
    <w:p w:rsidR="00F80979" w:rsidRDefault="00313BEC">
      <w:r w:rsidRPr="00A1207C">
        <w:rPr>
          <w:b/>
        </w:rPr>
        <w:t>Partner:</w:t>
      </w:r>
      <w:r>
        <w:t xml:space="preserve"> Tankerska plovidba d.d.</w:t>
      </w:r>
    </w:p>
    <w:p w:rsidR="00F765FE" w:rsidRDefault="00F765FE"/>
    <w:p w:rsidR="00C243A0" w:rsidRPr="001A13A4" w:rsidRDefault="001A13A4" w:rsidP="004F28C9">
      <w:pPr>
        <w:jc w:val="both"/>
      </w:pPr>
      <w:r w:rsidRPr="001A13A4">
        <w:t>Okosnica projekta BE UNIZD</w:t>
      </w:r>
      <w:r>
        <w:t xml:space="preserve"> </w:t>
      </w:r>
      <w:r>
        <w:t xml:space="preserve">- Internacionalizacija plavog </w:t>
      </w:r>
      <w:r>
        <w:t>obrazovanja Sveučilišta u Zadru</w:t>
      </w:r>
      <w:r w:rsidRPr="001A13A4">
        <w:t xml:space="preserve"> je razvoj i promocija novog združenog diplomskog studija Pomorskog menadžmenta te kolegija iz područja ekologije i akvakulture na engleskom jeziku, čime će se značajno unaprijediti kvaliteta visokog obrazovanja te olakšati mobilnost studenata i nastavnog osoblja u ovom području obrazovanja.</w:t>
      </w:r>
    </w:p>
    <w:p w:rsidR="00FF1EAE" w:rsidRDefault="00FF1EAE" w:rsidP="00FF1EAE">
      <w:pPr>
        <w:jc w:val="both"/>
      </w:pPr>
      <w:r>
        <w:t xml:space="preserve">Novi združeni diplomski studij na engleskom jeziku razviti će Pomorski odjel sa suradničkim institucijama Fakultetom za pomorstvo i promet Sveučilišta u Ljubljani (Slovenija) i Visokom školom primijenjenih znanosti u Flensburgu (Njemačka). Partner na projektu je Tankerska plovidba d.d., koja će sa svojim stručnjacima doprinijeti razvoju kurikuluma za novi studij. Osim toga, kroz projekt će se nadograditi postojeći pomorski simulator - nabaviti će se relevantni softver koji služi za kreiranje i prilagođavanje visokokvalitetnih navigacijskih simulacija te generiranje 3D modela. </w:t>
      </w:r>
    </w:p>
    <w:p w:rsidR="002C3A77" w:rsidRDefault="00FF1EAE" w:rsidP="00D77ED6">
      <w:pPr>
        <w:jc w:val="both"/>
      </w:pPr>
      <w:r>
        <w:t>Odjel za ekologiju, agronomiju i akvakulturu će kroz projekt razviti novih 6 kolegija u okviru diplomskog studija Održivo upravljanje vodenim ekosustavima. Kolegiji će biti namijenjeni stranim studentima, ali i studentima Sveučilišta u Zadru koji čak i nisu s Odjela za ekologiju, agronomiju i akvakulturu budući će biti ponuđeni kao izborni kolegiji.</w:t>
      </w:r>
    </w:p>
    <w:p w:rsidR="009E6346" w:rsidRDefault="009E6346" w:rsidP="00D77ED6">
      <w:pPr>
        <w:jc w:val="both"/>
      </w:pPr>
    </w:p>
    <w:p w:rsidR="00D77ED6" w:rsidRPr="00CF0CEE" w:rsidRDefault="002021AB" w:rsidP="00D77ED6">
      <w:pPr>
        <w:jc w:val="both"/>
        <w:rPr>
          <w:b/>
        </w:rPr>
      </w:pPr>
      <w:r>
        <w:rPr>
          <w:b/>
        </w:rPr>
        <w:t>Ciljevi projekta:</w:t>
      </w:r>
      <w:r w:rsidR="00F80979" w:rsidRPr="00CF0CEE">
        <w:rPr>
          <w:b/>
        </w:rPr>
        <w:t xml:space="preserve"> </w:t>
      </w:r>
    </w:p>
    <w:p w:rsidR="00F80979" w:rsidRDefault="00243FC1" w:rsidP="00243FC1">
      <w:pPr>
        <w:jc w:val="both"/>
      </w:pPr>
      <w:r>
        <w:t>1.</w:t>
      </w:r>
      <w:r w:rsidR="00F80979">
        <w:t>Razvoj, uspostavljanje i promocija novog združenog diplomskog studija u području pomorskog menadžmenta kroz suradnju i jačanje kompetencija nastavnog i nenastavnog osoblja Sveučilišta u Zadru, studenata i predstavnika realnog sektora</w:t>
      </w:r>
    </w:p>
    <w:p w:rsidR="00902089" w:rsidRDefault="00902089" w:rsidP="00F80979">
      <w:pPr>
        <w:jc w:val="both"/>
      </w:pPr>
      <w:r>
        <w:t>2. Razvoj, uspostavljanje i promocija novih kolegija diplomske razine na stranom jeziku u području ekologije i akvakulture kroz suradnju i jačanje kompetencija stude</w:t>
      </w:r>
      <w:r w:rsidR="00C15F80">
        <w:t xml:space="preserve">nata </w:t>
      </w:r>
      <w:r w:rsidR="00855871">
        <w:t>i nastavnog i nenastavnog osoblja Sveučilišta u Zadru</w:t>
      </w:r>
    </w:p>
    <w:p w:rsidR="001B0F86" w:rsidRDefault="001B0F86" w:rsidP="00F80979">
      <w:pPr>
        <w:jc w:val="both"/>
      </w:pPr>
      <w:r>
        <w:lastRenderedPageBreak/>
        <w:t xml:space="preserve">3. </w:t>
      </w:r>
      <w:r w:rsidR="0095583A">
        <w:t>Jačanje kompetencija studenata te nastavnog i nenastavnog oso</w:t>
      </w:r>
      <w:r w:rsidR="00832C5B">
        <w:t>b</w:t>
      </w:r>
      <w:r w:rsidR="0095583A">
        <w:t>lja Sveučilišta u Zadru kroz primjenu participativnog pristupa razvoju novih programa, sudjelovanjem u edukativnim aktivnostima i suradnjom s predstavnicima real</w:t>
      </w:r>
      <w:r w:rsidR="00F85898">
        <w:t>n</w:t>
      </w:r>
      <w:r w:rsidR="0095583A">
        <w:t xml:space="preserve">og sektora </w:t>
      </w:r>
    </w:p>
    <w:p w:rsidR="00313BEC" w:rsidRDefault="00313BEC" w:rsidP="00F80979">
      <w:pPr>
        <w:jc w:val="both"/>
      </w:pPr>
    </w:p>
    <w:p w:rsidR="00313BEC" w:rsidRPr="00416D91" w:rsidRDefault="00313BEC" w:rsidP="00313BEC">
      <w:pPr>
        <w:rPr>
          <w:b/>
        </w:rPr>
      </w:pPr>
      <w:r w:rsidRPr="00416D91">
        <w:rPr>
          <w:b/>
        </w:rPr>
        <w:t xml:space="preserve">Kontakt osoba: </w:t>
      </w:r>
    </w:p>
    <w:p w:rsidR="00313BEC" w:rsidRDefault="00313BEC" w:rsidP="00313BEC">
      <w:r>
        <w:t>Voditelj projekta - Irena Dominiković, mag.oec, e-mail: idominiko@unizd.hr</w:t>
      </w:r>
    </w:p>
    <w:p w:rsidR="00313BEC" w:rsidRDefault="00313BEC" w:rsidP="00313BEC">
      <w:r>
        <w:t>Koordinator za razvoj i uspostavu združenog studija - izv. prof. dr. sc. Leonardo Marušić, e-mail: lmarusic@unizd.hr</w:t>
      </w:r>
    </w:p>
    <w:p w:rsidR="00313BEC" w:rsidRDefault="00313BEC" w:rsidP="00313BEC">
      <w:r>
        <w:t xml:space="preserve">Koordinator za razvoj i uspostavu kolegija na stranom jeziku: dr. sc. Ivan Župan, </w:t>
      </w:r>
      <w:r w:rsidR="00E37EB9">
        <w:t xml:space="preserve"> </w:t>
      </w:r>
      <w:r>
        <w:t>e-mail:</w:t>
      </w:r>
      <w:r w:rsidR="00E37EB9">
        <w:t xml:space="preserve"> </w:t>
      </w:r>
      <w:r>
        <w:t>zupan@unizd.hr</w:t>
      </w:r>
    </w:p>
    <w:p w:rsidR="00313BEC" w:rsidRDefault="00313BEC" w:rsidP="00F80979">
      <w:pPr>
        <w:jc w:val="both"/>
      </w:pPr>
    </w:p>
    <w:sectPr w:rsidR="00313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54" w:rsidRDefault="00045A54" w:rsidP="008958E1">
      <w:pPr>
        <w:spacing w:after="0" w:line="240" w:lineRule="auto"/>
      </w:pPr>
      <w:r>
        <w:separator/>
      </w:r>
    </w:p>
  </w:endnote>
  <w:endnote w:type="continuationSeparator" w:id="0">
    <w:p w:rsidR="00045A54" w:rsidRDefault="00045A54" w:rsidP="0089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D6" w:rsidRDefault="00D77ED6" w:rsidP="00D77ED6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4351020" cy="1176962"/>
          <wp:effectExtent l="0" t="0" r="0" b="444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jbolja lenta es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501" cy="119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58E1" w:rsidRPr="004840C0" w:rsidRDefault="00D77ED6" w:rsidP="00CD6FAA">
    <w:pPr>
      <w:pStyle w:val="Podnoje"/>
      <w:jc w:val="center"/>
      <w:rPr>
        <w:color w:val="2F5496" w:themeColor="accent5" w:themeShade="BF"/>
      </w:rPr>
    </w:pPr>
    <w:r w:rsidRPr="004840C0">
      <w:rPr>
        <w:color w:val="2F5496" w:themeColor="accent5" w:themeShade="BF"/>
      </w:rPr>
      <w:t>Projekt je sufinancirala Europska unija iz Europskog socijalnog fonda</w:t>
    </w:r>
  </w:p>
  <w:p w:rsidR="00411B81" w:rsidRPr="004840C0" w:rsidRDefault="00411B81" w:rsidP="00CD6FAA">
    <w:pPr>
      <w:pStyle w:val="Podnoje"/>
      <w:jc w:val="center"/>
      <w:rPr>
        <w:color w:val="2F5496" w:themeColor="accent5" w:themeShade="BF"/>
      </w:rPr>
    </w:pPr>
    <w:r w:rsidRPr="004840C0">
      <w:rPr>
        <w:color w:val="2F5496" w:themeColor="accent5" w:themeShade="BF"/>
      </w:rPr>
      <w:t>Sadržaj publikacije isključiva je odgovornost Sveučilišta u Zadru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54" w:rsidRDefault="00045A54" w:rsidP="008958E1">
      <w:pPr>
        <w:spacing w:after="0" w:line="240" w:lineRule="auto"/>
      </w:pPr>
      <w:r>
        <w:separator/>
      </w:r>
    </w:p>
  </w:footnote>
  <w:footnote w:type="continuationSeparator" w:id="0">
    <w:p w:rsidR="00045A54" w:rsidRDefault="00045A54" w:rsidP="0089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D6" w:rsidRDefault="00D77ED6" w:rsidP="00BF67AC">
    <w:pPr>
      <w:pStyle w:val="Zaglavlje"/>
    </w:pPr>
    <w:r>
      <w:rPr>
        <w:noProof/>
        <w:lang w:eastAsia="hr-HR"/>
      </w:rPr>
      <w:drawing>
        <wp:inline distT="0" distB="0" distL="0" distR="0" wp14:anchorId="059D7065" wp14:editId="03ED7EAE">
          <wp:extent cx="1257300" cy="10680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E UNIZD bez podlo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514" cy="109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7AC">
      <w:rPr>
        <w:noProof/>
        <w:lang w:eastAsia="hr-HR"/>
      </w:rPr>
      <w:t xml:space="preserve">             </w:t>
    </w:r>
    <w:r w:rsidR="009E6346">
      <w:rPr>
        <w:noProof/>
        <w:lang w:eastAsia="hr-HR"/>
      </w:rPr>
      <w:t xml:space="preserve">                                          </w:t>
    </w:r>
    <w:r w:rsidR="00BF67AC">
      <w:rPr>
        <w:noProof/>
        <w:lang w:eastAsia="hr-HR"/>
      </w:rPr>
      <w:t xml:space="preserve">   </w:t>
    </w:r>
    <w:r w:rsidR="00BF67AC">
      <w:rPr>
        <w:noProof/>
        <w:lang w:eastAsia="hr-HR"/>
      </w:rPr>
      <w:drawing>
        <wp:inline distT="0" distB="0" distL="0" distR="0" wp14:anchorId="3CEB29EC" wp14:editId="24B417B4">
          <wp:extent cx="1127760" cy="966019"/>
          <wp:effectExtent l="0" t="0" r="0" b="571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vektorski uniz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04" cy="98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7AC">
      <w:rPr>
        <w:noProof/>
        <w:lang w:eastAsia="hr-HR"/>
      </w:rPr>
      <w:t xml:space="preserve">       </w:t>
    </w:r>
    <w:r w:rsidR="00BF67AC">
      <w:rPr>
        <w:noProof/>
        <w:lang w:eastAsia="hr-HR"/>
      </w:rPr>
      <w:drawing>
        <wp:inline distT="0" distB="0" distL="0" distR="0">
          <wp:extent cx="1295400" cy="93583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nkerska -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81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ED6" w:rsidRDefault="00D77E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C9E"/>
    <w:multiLevelType w:val="hybridMultilevel"/>
    <w:tmpl w:val="8A2C4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7774"/>
    <w:multiLevelType w:val="hybridMultilevel"/>
    <w:tmpl w:val="B7745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A36F9"/>
    <w:multiLevelType w:val="hybridMultilevel"/>
    <w:tmpl w:val="5BEE1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8C"/>
    <w:rsid w:val="00045A54"/>
    <w:rsid w:val="000979C0"/>
    <w:rsid w:val="000E6086"/>
    <w:rsid w:val="000F55B7"/>
    <w:rsid w:val="00183FC8"/>
    <w:rsid w:val="001A13A4"/>
    <w:rsid w:val="001B0F86"/>
    <w:rsid w:val="001F456B"/>
    <w:rsid w:val="002021AB"/>
    <w:rsid w:val="00215926"/>
    <w:rsid w:val="00243FC1"/>
    <w:rsid w:val="00246EEF"/>
    <w:rsid w:val="002B0831"/>
    <w:rsid w:val="002C09CD"/>
    <w:rsid w:val="002C3A77"/>
    <w:rsid w:val="00313BEC"/>
    <w:rsid w:val="003C60A4"/>
    <w:rsid w:val="003F585B"/>
    <w:rsid w:val="00411B81"/>
    <w:rsid w:val="00416D91"/>
    <w:rsid w:val="00444DD4"/>
    <w:rsid w:val="00446336"/>
    <w:rsid w:val="004504E6"/>
    <w:rsid w:val="0047168C"/>
    <w:rsid w:val="004840C0"/>
    <w:rsid w:val="004915FF"/>
    <w:rsid w:val="004F28C9"/>
    <w:rsid w:val="0059711B"/>
    <w:rsid w:val="005A26DC"/>
    <w:rsid w:val="00620464"/>
    <w:rsid w:val="00644E6D"/>
    <w:rsid w:val="0066746C"/>
    <w:rsid w:val="006B1F51"/>
    <w:rsid w:val="006D1197"/>
    <w:rsid w:val="00756D5C"/>
    <w:rsid w:val="00777322"/>
    <w:rsid w:val="008326A3"/>
    <w:rsid w:val="00832C5B"/>
    <w:rsid w:val="00855871"/>
    <w:rsid w:val="00892EAB"/>
    <w:rsid w:val="008958E1"/>
    <w:rsid w:val="00902089"/>
    <w:rsid w:val="009403E1"/>
    <w:rsid w:val="0095583A"/>
    <w:rsid w:val="00980B7A"/>
    <w:rsid w:val="009A038A"/>
    <w:rsid w:val="009B1A1C"/>
    <w:rsid w:val="009E6346"/>
    <w:rsid w:val="00A1207C"/>
    <w:rsid w:val="00AC11FE"/>
    <w:rsid w:val="00AD5D6A"/>
    <w:rsid w:val="00AE60E6"/>
    <w:rsid w:val="00B51BEC"/>
    <w:rsid w:val="00BC57F4"/>
    <w:rsid w:val="00BF67AC"/>
    <w:rsid w:val="00C15F80"/>
    <w:rsid w:val="00C243A0"/>
    <w:rsid w:val="00CD202A"/>
    <w:rsid w:val="00CD6FAA"/>
    <w:rsid w:val="00CF0CEE"/>
    <w:rsid w:val="00D14782"/>
    <w:rsid w:val="00D77ED6"/>
    <w:rsid w:val="00DE2A8E"/>
    <w:rsid w:val="00E37EB9"/>
    <w:rsid w:val="00EE43CA"/>
    <w:rsid w:val="00F25001"/>
    <w:rsid w:val="00F765FE"/>
    <w:rsid w:val="00F80979"/>
    <w:rsid w:val="00F85898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364"/>
  <w15:chartTrackingRefBased/>
  <w15:docId w15:val="{A8A65432-7174-48E9-AD92-2857F3E0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8E1"/>
  </w:style>
  <w:style w:type="paragraph" w:styleId="Podnoje">
    <w:name w:val="footer"/>
    <w:basedOn w:val="Normal"/>
    <w:link w:val="PodnojeChar"/>
    <w:uiPriority w:val="99"/>
    <w:unhideWhenUsed/>
    <w:rsid w:val="0089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8E1"/>
  </w:style>
  <w:style w:type="paragraph" w:styleId="Odlomakpopisa">
    <w:name w:val="List Paragraph"/>
    <w:basedOn w:val="Normal"/>
    <w:uiPriority w:val="34"/>
    <w:qFormat/>
    <w:rsid w:val="00D7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96</cp:revision>
  <dcterms:created xsi:type="dcterms:W3CDTF">2019-02-08T10:10:00Z</dcterms:created>
  <dcterms:modified xsi:type="dcterms:W3CDTF">2019-02-12T08:32:00Z</dcterms:modified>
</cp:coreProperties>
</file>