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49" w:rsidRPr="002367D2" w:rsidRDefault="00971B49" w:rsidP="00971B49">
      <w:pPr>
        <w:pStyle w:val="Opisslike"/>
        <w:keepNext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 w:val="0"/>
          <w:bCs w:val="0"/>
          <w:noProof/>
          <w:sz w:val="22"/>
          <w:szCs w:val="22"/>
          <w:lang w:val="es-ES_tradnl" w:eastAsia="es-ES_tradnl"/>
        </w:rPr>
        <w:drawing>
          <wp:inline distT="0" distB="0" distL="0" distR="0">
            <wp:extent cx="6102985" cy="882650"/>
            <wp:effectExtent l="0" t="0" r="0" b="0"/>
            <wp:docPr id="1" name="Slika 1" descr="logo_C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49" w:rsidRPr="002367D2" w:rsidRDefault="00443480" w:rsidP="00971B4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IZVEDBENI PLAN ak. god. 2017./2018</w:t>
      </w:r>
      <w:r w:rsidR="00971B49" w:rsidRPr="002367D2">
        <w:rPr>
          <w:rFonts w:ascii="Arial Narrow" w:hAnsi="Arial Narrow"/>
          <w:b/>
          <w:bCs/>
        </w:rPr>
        <w:t>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2611"/>
      </w:tblGrid>
      <w:tr w:rsidR="00971B49" w:rsidRPr="002367D2" w:rsidTr="00B609DA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Naziv ustrojbene jedinice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CENTAR ZA STRANE JEZIKE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Šifra i naziv kolegija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 xml:space="preserve">Španjolski jezik </w:t>
            </w:r>
            <w:r w:rsidRPr="002367D2">
              <w:rPr>
                <w:rFonts w:ascii="Arial Narrow" w:hAnsi="Arial Narrow" w:cs="Arial"/>
              </w:rPr>
              <w:t>I</w:t>
            </w:r>
            <w:r w:rsidR="00864F60">
              <w:rPr>
                <w:rFonts w:ascii="Arial Narrow" w:hAnsi="Arial Narrow" w:cs="Arial"/>
              </w:rPr>
              <w:t>V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Izborni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Calibri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I</w:t>
            </w:r>
            <w:r w:rsidR="00864F60">
              <w:rPr>
                <w:rFonts w:ascii="Arial Narrow" w:hAnsi="Arial Narrow" w:cs="Arial"/>
              </w:rPr>
              <w:t>V</w:t>
            </w:r>
          </w:p>
        </w:tc>
      </w:tr>
      <w:tr w:rsidR="00971B49" w:rsidRPr="002367D2" w:rsidTr="00B609DA">
        <w:tc>
          <w:tcPr>
            <w:tcW w:w="2418" w:type="dxa"/>
            <w:shd w:val="clear" w:color="auto" w:fill="FFFFE5"/>
            <w:vAlign w:val="center"/>
          </w:tcPr>
          <w:p w:rsidR="00971B49" w:rsidRPr="002367D2" w:rsidRDefault="00971B49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971B49" w:rsidRPr="002367D2" w:rsidRDefault="00971B49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2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443480" w:rsidP="007A4BE2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Petra </w:t>
            </w:r>
            <w:proofErr w:type="spellStart"/>
            <w:r>
              <w:rPr>
                <w:rFonts w:ascii="Arial Narrow" w:hAnsi="Arial Narrow" w:cs="Arial"/>
              </w:rPr>
              <w:t>Špadić</w:t>
            </w:r>
            <w:proofErr w:type="spellEnd"/>
            <w:r>
              <w:rPr>
                <w:rFonts w:ascii="Arial Narrow" w:hAnsi="Arial Narrow" w:cs="Arial"/>
              </w:rPr>
              <w:t>, naslovni predavač; Matea Bulić, naslovni asistent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443480" w:rsidP="007A4BE2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Pr="00A67FA5">
                <w:rPr>
                  <w:rStyle w:val="Hiperveza"/>
                  <w:rFonts w:ascii="Arial Narrow" w:hAnsi="Arial Narrow" w:cs="Arial"/>
                </w:rPr>
                <w:t>pspadic@unizd.hr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  <w:hyperlink r:id="rId7" w:history="1">
              <w:r w:rsidRPr="00903DC6">
                <w:rPr>
                  <w:rStyle w:val="Hiperveza"/>
                  <w:rFonts w:ascii="Arial Narrow" w:hAnsi="Arial Narrow" w:cs="Arial"/>
                </w:rPr>
                <w:t>mbulic@unizd.hr</w:t>
              </w:r>
            </w:hyperlink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ind w:left="180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vrijeme konzultacija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Po dogovoru sa studentom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Jurja Bijankinija 2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predavanja i vježbe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(15+0+15)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Tokom semestra studenti su dužni uraditi 4 zadaće, svaka zadaća vrijedi 10% od ukupnog rezultata pismenog ispita. Na kraju semestra se drži završni pismeni ispit koji vrijedi 60% od ukupnog rezultata 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 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443480" w:rsidP="00864F60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05.03.2018</w:t>
            </w:r>
            <w:r w:rsidRPr="002367D2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</w:tr>
      <w:tr w:rsidR="00864F60" w:rsidRPr="002367D2" w:rsidTr="00B609DA">
        <w:tc>
          <w:tcPr>
            <w:tcW w:w="2418" w:type="dxa"/>
            <w:vMerge w:val="restart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864F60" w:rsidRPr="002367D2" w:rsidTr="00B609DA">
        <w:tc>
          <w:tcPr>
            <w:tcW w:w="2418" w:type="dxa"/>
            <w:vMerge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864F60" w:rsidRPr="002367D2">
              <w:rPr>
                <w:rFonts w:ascii="Arial Narrow" w:hAnsi="Arial Narrow" w:cs="Arial"/>
              </w:rPr>
              <w:t>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864F60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  <w:r w:rsidR="00864F60" w:rsidRPr="002367D2">
              <w:rPr>
                <w:rFonts w:ascii="Arial Narrow" w:hAnsi="Arial Narrow" w:cs="Arial"/>
              </w:rPr>
              <w:t>. tjedan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864F60" w:rsidRPr="002367D2" w:rsidRDefault="00F238CB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  <w:r w:rsidR="00864F60" w:rsidRPr="002367D2">
              <w:rPr>
                <w:rFonts w:ascii="Arial Narrow" w:hAnsi="Arial Narrow" w:cs="Arial"/>
              </w:rPr>
              <w:t>. tjedan</w:t>
            </w:r>
          </w:p>
        </w:tc>
      </w:tr>
      <w:tr w:rsidR="00864F60" w:rsidRPr="002367D2" w:rsidTr="00B609DA">
        <w:tc>
          <w:tcPr>
            <w:tcW w:w="2418" w:type="dxa"/>
            <w:vMerge w:val="restart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2611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864F60" w:rsidRPr="002367D2" w:rsidTr="00B609DA">
        <w:tc>
          <w:tcPr>
            <w:tcW w:w="2418" w:type="dxa"/>
            <w:vMerge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 2018</w:t>
            </w:r>
            <w:r w:rsidR="00864F60">
              <w:rPr>
                <w:rFonts w:ascii="Arial Narrow" w:hAnsi="Arial Narrow" w:cs="Arial"/>
              </w:rPr>
              <w:t>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Ciljevi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/>
                <w:bCs/>
              </w:rPr>
            </w:pPr>
            <w:r w:rsidRPr="002367D2">
              <w:rPr>
                <w:rFonts w:ascii="Arial Narrow" w:hAnsi="Arial Narrow"/>
                <w:bCs/>
              </w:rPr>
              <w:t>Stjecanje jezičnih vještina iz podr</w:t>
            </w:r>
            <w:r>
              <w:rPr>
                <w:rFonts w:ascii="Arial Narrow" w:hAnsi="Arial Narrow"/>
                <w:bCs/>
              </w:rPr>
              <w:t>učja humanističkih znanosti na A2</w:t>
            </w:r>
            <w:r w:rsidRPr="002367D2">
              <w:rPr>
                <w:rFonts w:ascii="Arial Narrow" w:hAnsi="Arial Narrow"/>
                <w:bCs/>
              </w:rPr>
              <w:t xml:space="preserve"> razini.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 w:cs="Arial"/>
              </w:rPr>
              <w:t>Vladati komunikacijskom jezičnom kompetencijom na šp</w:t>
            </w:r>
            <w:r>
              <w:rPr>
                <w:rFonts w:ascii="Arial Narrow" w:hAnsi="Arial Narrow" w:cs="Arial"/>
              </w:rPr>
              <w:t>anjolskom jeziku na razini A2</w:t>
            </w:r>
            <w:r w:rsidRPr="002367D2">
              <w:rPr>
                <w:rFonts w:ascii="Arial Narrow" w:hAnsi="Arial Narrow" w:cs="Arial"/>
              </w:rPr>
              <w:t xml:space="preserve"> prema uputama Zajedničkog europskog referentnog okvira za jezike.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Položen ispit iz kolegija Španjolski jezik III.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864F60" w:rsidRDefault="00864F60" w:rsidP="00B609DA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CenturyGothic"/>
              </w:rPr>
              <w:t>Kolegij je usmjeren svladavanju</w:t>
            </w:r>
            <w:r w:rsidRPr="002367D2">
              <w:rPr>
                <w:rFonts w:ascii="Arial Narrow" w:hAnsi="Arial Narrow" w:cs="CenturyGothic"/>
              </w:rPr>
              <w:t xml:space="preserve"> morfologije suvremenog </w:t>
            </w:r>
            <w:r>
              <w:rPr>
                <w:rFonts w:ascii="Arial Narrow" w:hAnsi="Arial Narrow" w:cs="CenturyGothic"/>
              </w:rPr>
              <w:t>španjolskog jezika te razvijanju</w:t>
            </w:r>
            <w:r w:rsidRPr="002367D2">
              <w:rPr>
                <w:rFonts w:ascii="Arial Narrow" w:hAnsi="Arial Narrow" w:cs="CenturyGothic"/>
              </w:rPr>
              <w:t xml:space="preserve"> jezične i komunikacijske kompetencije na razini A1 prema uputama Zajedničkog europskog referentnog okvira za jezike. </w:t>
            </w:r>
            <w:r w:rsidRPr="002367D2">
              <w:rPr>
                <w:rFonts w:ascii="Arial Narrow" w:hAnsi="Arial Narrow"/>
              </w:rPr>
              <w:t>Kolegij se sastoji od funkcionalnih, gramatičkih, leksičkih i kulturalnih sadržaja. Njihov je cilj razvijanje četiriju vještina (</w:t>
            </w:r>
            <w:r w:rsidRPr="002367D2">
              <w:rPr>
                <w:rFonts w:ascii="Arial Narrow" w:eastAsia="TimesNewRomanPSMT" w:hAnsi="Arial Narrow" w:cs="TimesNewRomanPSMT"/>
                <w:lang w:eastAsia="hr-HR"/>
              </w:rPr>
              <w:t>slušno razumijevanje,usmena komunikacija, razumijevanje kroz čitanje, pismena komunikacija</w:t>
            </w:r>
            <w:r w:rsidRPr="002367D2">
              <w:rPr>
                <w:rFonts w:ascii="Arial Narrow" w:hAnsi="Arial Narrow"/>
              </w:rPr>
              <w:t>) te ovladavanje komunikacijskim (slušanje s razumijevanjem, govorna interakcija i produkcija, pismena produkcija, posredovanje), interkulturalnim (interkulturalna orijentacija, vrijednosti i stavovi, društvena interakcija) i jezičnim kompetencijama (izgovor i intonacija, leksik, gramatika, pravopis) prema uputama ZEROJ-a.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 xml:space="preserve">1. </w:t>
            </w:r>
            <w:r w:rsidRPr="002367D2">
              <w:rPr>
                <w:rFonts w:ascii="Arial Narrow" w:hAnsi="Arial Narrow" w:cs="Arial"/>
                <w:lang w:val="es-ES"/>
              </w:rPr>
              <w:t xml:space="preserve">VVAA PRISMA de alumno </w:t>
            </w:r>
            <w:r>
              <w:rPr>
                <w:rFonts w:ascii="Arial Narrow" w:hAnsi="Arial Narrow" w:cs="Arial"/>
                <w:lang w:val="es-ES"/>
              </w:rPr>
              <w:t>A2</w:t>
            </w:r>
            <w:r w:rsidRPr="002367D2">
              <w:rPr>
                <w:rFonts w:ascii="Arial Narrow" w:hAnsi="Arial Narrow" w:cs="Arial"/>
                <w:lang w:val="es-ES"/>
              </w:rPr>
              <w:t>, Madrid: Editorial Edinumen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lastRenderedPageBreak/>
              <w:t>2. VVAA PRISMA de ejercicios A2</w:t>
            </w:r>
            <w:r w:rsidRPr="002367D2">
              <w:rPr>
                <w:rFonts w:ascii="Arial Narrow" w:hAnsi="Arial Narrow" w:cs="Arial"/>
                <w:lang w:val="es-ES"/>
              </w:rPr>
              <w:t>, Madrid: Editorial Edinumen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 i</w:t>
            </w:r>
            <w:r w:rsidRPr="002367D2">
              <w:rPr>
                <w:rFonts w:ascii="Arial Narrow" w:hAnsi="Arial Narrow" w:cs="Arial"/>
              </w:rPr>
              <w:t>zbor materijala koji će studentima biti dodijeljen tijekom semestra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lastRenderedPageBreak/>
              <w:t>Dopunska literatura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1. </w:t>
            </w:r>
            <w:r w:rsidRPr="002367D2">
              <w:rPr>
                <w:rFonts w:ascii="Arial Narrow" w:hAnsi="Arial Narrow"/>
                <w:lang w:val="es-ES"/>
              </w:rPr>
              <w:t xml:space="preserve">Castro, F. (2007), Uso de la gramática española. Nivel elemental. Madrid: Edelsa. 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2. </w:t>
            </w:r>
            <w:r w:rsidRPr="002367D2">
              <w:rPr>
                <w:rFonts w:ascii="Arial Narrow" w:hAnsi="Arial Narrow"/>
                <w:lang w:val="es-ES"/>
              </w:rPr>
              <w:t>Aragonés L, Palencia R. (2009), Gramática de uso del español A1-A2. Madrid: Ediciones SM</w:t>
            </w:r>
          </w:p>
          <w:p w:rsidR="00864F60" w:rsidRPr="002367D2" w:rsidRDefault="00864F60" w:rsidP="00B609DA">
            <w:pPr>
              <w:spacing w:after="120" w:line="240" w:lineRule="auto"/>
              <w:ind w:left="709" w:hanging="709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s-ES"/>
              </w:rPr>
              <w:t xml:space="preserve">3. </w:t>
            </w:r>
            <w:r w:rsidRPr="002367D2">
              <w:rPr>
                <w:rFonts w:ascii="Arial Narrow" w:hAnsi="Arial Narrow"/>
                <w:lang w:val="es-ES"/>
              </w:rPr>
              <w:t xml:space="preserve">Lecturas graduadas, Nivel inicial. </w:t>
            </w:r>
            <w:r w:rsidRPr="002367D2">
              <w:rPr>
                <w:rFonts w:ascii="Arial Narrow" w:hAnsi="Arial Narrow"/>
              </w:rPr>
              <w:t>Knji</w:t>
            </w:r>
            <w:r w:rsidRPr="002367D2">
              <w:rPr>
                <w:rFonts w:ascii="Arial Narrow" w:hAnsi="Arial Narrow" w:cs="Arial"/>
              </w:rPr>
              <w:t>ž</w:t>
            </w:r>
            <w:r w:rsidRPr="002367D2">
              <w:rPr>
                <w:rFonts w:ascii="Arial Narrow" w:hAnsi="Arial Narrow"/>
              </w:rPr>
              <w:t>nica Centra za strane jezike.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443480" w:rsidP="00B609DA">
            <w:pPr>
              <w:spacing w:after="0" w:line="240" w:lineRule="auto"/>
              <w:rPr>
                <w:rFonts w:ascii="Arial Narrow" w:hAnsi="Arial Narrow"/>
              </w:rPr>
            </w:pPr>
            <w:hyperlink r:id="rId8" w:history="1">
              <w:r w:rsidR="00864F60" w:rsidRPr="002367D2">
                <w:rPr>
                  <w:rStyle w:val="Hiperveza"/>
                  <w:rFonts w:ascii="Arial Narrow" w:hAnsi="Arial Narrow"/>
                  <w:color w:val="auto"/>
                </w:rPr>
                <w:t>www.rae.es</w:t>
              </w:r>
            </w:hyperlink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www.drae.rae.es</w:t>
            </w:r>
          </w:p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http://moodle.srce.hr  (dodatni materijali)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 w:cs="Arial"/>
              </w:rPr>
              <w:t>Prema Pravilniku o sustavu osiguranja kvalitete: Centar za strane jezike</w:t>
            </w: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 xml:space="preserve">Studenti moraju redovito pohađati nastavu, te imaju pravo na samo 3 izostanka. Ukoliko student ne uradi na vrijeme jednu ili više zadaća (kolokvija), ili ako ima više od 3 izostanka,  ne dobiva potpis nastavnika, te gubi pravo izlaska na završni pismeni ispit.  </w:t>
            </w:r>
          </w:p>
        </w:tc>
      </w:tr>
      <w:tr w:rsidR="00864F60" w:rsidRPr="002367D2" w:rsidTr="00B609DA">
        <w:trPr>
          <w:trHeight w:val="1924"/>
        </w:trPr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 xml:space="preserve">Način bodovanja 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kolokvija/zadaće /seminara/vježbi</w:t>
            </w:r>
          </w:p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/ispita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/>
              <w:jc w:val="both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Pismeni ispit (zadaće + završni pismeni ispit)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864F60" w:rsidRPr="002367D2" w:rsidTr="00B609D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Ispit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Ukupan rezultat</w:t>
                  </w:r>
                </w:p>
              </w:tc>
            </w:tr>
            <w:tr w:rsidR="00864F60" w:rsidRPr="002367D2" w:rsidTr="00B609DA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both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</w:t>
                  </w:r>
                </w:p>
              </w:tc>
            </w:tr>
          </w:tbl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64F60" w:rsidRPr="002367D2" w:rsidTr="00B609DA">
        <w:trPr>
          <w:trHeight w:val="3383"/>
        </w:trPr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/>
              <w:rPr>
                <w:rFonts w:ascii="Arial Narrow" w:hAnsi="Arial Narrow"/>
              </w:rPr>
            </w:pPr>
            <w:r w:rsidRPr="002367D2">
              <w:rPr>
                <w:rFonts w:ascii="Arial Narrow" w:hAnsi="Arial Narrow"/>
              </w:rPr>
              <w:t>Sveukupna ocjena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864F60" w:rsidRPr="002367D2" w:rsidTr="00B609DA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Pismeni ispit</w:t>
                  </w:r>
                </w:p>
                <w:p w:rsidR="00864F60" w:rsidRPr="002367D2" w:rsidRDefault="00864F60" w:rsidP="00B609DA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(zadaće + završni pismeni ispit)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Usmeni ispit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60" w:rsidRPr="002367D2" w:rsidRDefault="00864F60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Sudjelovanje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Sveukupna ocjena</w:t>
                  </w:r>
                </w:p>
              </w:tc>
            </w:tr>
            <w:tr w:rsidR="00864F60" w:rsidRPr="002367D2" w:rsidTr="00B609DA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spacing w:after="120" w:line="240" w:lineRule="auto"/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100%</w:t>
                  </w:r>
                </w:p>
              </w:tc>
            </w:tr>
          </w:tbl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864F60" w:rsidRPr="002367D2" w:rsidTr="00B609D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Ocjene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367D2">
                    <w:rPr>
                      <w:rFonts w:ascii="Arial Narrow" w:hAnsi="Arial Narrow"/>
                      <w:b/>
                    </w:rPr>
                    <w:t>5</w:t>
                  </w:r>
                </w:p>
              </w:tc>
            </w:tr>
            <w:tr w:rsidR="00864F60" w:rsidRPr="002367D2" w:rsidTr="00B609DA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64 –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4F60" w:rsidRPr="002367D2" w:rsidRDefault="00864F60" w:rsidP="00B609DA">
                  <w:pPr>
                    <w:jc w:val="center"/>
                    <w:rPr>
                      <w:rFonts w:ascii="Arial Narrow" w:hAnsi="Arial Narrow"/>
                    </w:rPr>
                  </w:pPr>
                  <w:r w:rsidRPr="002367D2">
                    <w:rPr>
                      <w:rFonts w:ascii="Arial Narrow" w:hAnsi="Arial Narrow"/>
                    </w:rPr>
                    <w:t>89 - 100</w:t>
                  </w:r>
                </w:p>
              </w:tc>
            </w:tr>
          </w:tbl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864F60" w:rsidRPr="002367D2" w:rsidTr="00B609DA">
        <w:tc>
          <w:tcPr>
            <w:tcW w:w="2418" w:type="dxa"/>
            <w:shd w:val="clear" w:color="auto" w:fill="FFFFE5"/>
            <w:vAlign w:val="center"/>
          </w:tcPr>
          <w:p w:rsidR="00864F60" w:rsidRPr="002367D2" w:rsidRDefault="00864F60" w:rsidP="00B609DA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367D2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7471" w:type="dxa"/>
            <w:gridSpan w:val="6"/>
            <w:shd w:val="clear" w:color="auto" w:fill="auto"/>
            <w:vAlign w:val="center"/>
          </w:tcPr>
          <w:p w:rsidR="00864F60" w:rsidRPr="002367D2" w:rsidRDefault="00864F60" w:rsidP="00B609DA">
            <w:pPr>
              <w:spacing w:after="120" w:line="240" w:lineRule="auto"/>
              <w:rPr>
                <w:rFonts w:ascii="Arial Narrow" w:hAnsi="Arial Narrow" w:cs="Arial"/>
              </w:rPr>
            </w:pPr>
            <w:r w:rsidRPr="002367D2">
              <w:rPr>
                <w:rFonts w:ascii="Arial Narrow" w:hAnsi="Arial Narrow"/>
              </w:rPr>
              <w:t>Rezultati svih zadaća su dostupni studentima u ispitnoj knjizi koja se nalazi na određenoj stranici na moodle.srce.hr</w:t>
            </w:r>
          </w:p>
        </w:tc>
      </w:tr>
    </w:tbl>
    <w:p w:rsidR="00971B49" w:rsidRPr="002367D2" w:rsidRDefault="00971B49" w:rsidP="00971B49">
      <w:pPr>
        <w:rPr>
          <w:rFonts w:ascii="Arial Narrow" w:hAnsi="Arial Narr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080"/>
      </w:tblGrid>
      <w:tr w:rsidR="00971B49" w:rsidRPr="00413FD7" w:rsidTr="00B609DA">
        <w:trPr>
          <w:trHeight w:val="91"/>
        </w:trPr>
        <w:tc>
          <w:tcPr>
            <w:tcW w:w="9889" w:type="dxa"/>
            <w:gridSpan w:val="3"/>
            <w:shd w:val="clear" w:color="auto" w:fill="FFFFE5"/>
            <w:vAlign w:val="center"/>
          </w:tcPr>
          <w:p w:rsidR="00971B49" w:rsidRPr="00413FD7" w:rsidRDefault="00413FD7" w:rsidP="00B609DA">
            <w:pPr>
              <w:spacing w:after="120" w:line="240" w:lineRule="auto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Nastavne teme</w:t>
            </w:r>
          </w:p>
        </w:tc>
      </w:tr>
      <w:tr w:rsidR="00971B49" w:rsidRPr="00413FD7" w:rsidTr="00864F60">
        <w:trPr>
          <w:trHeight w:val="91"/>
        </w:trPr>
        <w:tc>
          <w:tcPr>
            <w:tcW w:w="675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1134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Datum</w:t>
            </w:r>
          </w:p>
        </w:tc>
        <w:tc>
          <w:tcPr>
            <w:tcW w:w="8080" w:type="dxa"/>
            <w:shd w:val="clear" w:color="auto" w:fill="FFFFE5"/>
            <w:vAlign w:val="center"/>
          </w:tcPr>
          <w:p w:rsidR="00971B49" w:rsidRPr="00413FD7" w:rsidRDefault="00971B49" w:rsidP="00B609DA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413FD7">
              <w:rPr>
                <w:rFonts w:ascii="Arial Narrow" w:hAnsi="Arial Narrow"/>
                <w:b/>
              </w:rPr>
              <w:t>Naslov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26.2.2018.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 w:rsidRPr="00864F60">
              <w:rPr>
                <w:rFonts w:ascii="Arial Narrow" w:hAnsi="Arial Narrow"/>
              </w:rPr>
              <w:t>Upisi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971B49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864F60">
              <w:rPr>
                <w:rFonts w:ascii="Arial Narrow" w:hAnsi="Arial Narrow"/>
                <w:lang w:val="es-ES"/>
              </w:rPr>
              <w:t xml:space="preserve">Introducción a la asignatura. 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12.3.2018.</w:t>
            </w:r>
          </w:p>
        </w:tc>
        <w:tc>
          <w:tcPr>
            <w:tcW w:w="8080" w:type="dxa"/>
            <w:vAlign w:val="center"/>
          </w:tcPr>
          <w:p w:rsidR="00443480" w:rsidRPr="00413FD7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413FD7">
              <w:rPr>
                <w:rFonts w:ascii="Arial Narrow" w:hAnsi="Arial Narrow"/>
                <w:lang w:val="es-ES"/>
              </w:rPr>
              <w:t>Pretérito indefinido: formas irregulares (tercera persona singular y plural: e&gt;i, o&gt;u, i&gt;y). Hablar de hechos históricos.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19.3.2018.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443480" w:rsidRPr="00413FD7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</w:t>
            </w:r>
            <w:r w:rsidRPr="00864F60">
              <w:rPr>
                <w:rFonts w:ascii="Arial Narrow" w:hAnsi="Arial Narrow"/>
                <w:lang w:val="es-ES"/>
              </w:rPr>
              <w:t>retérit</w:t>
            </w:r>
            <w:r>
              <w:rPr>
                <w:rFonts w:ascii="Arial Narrow" w:hAnsi="Arial Narrow"/>
                <w:lang w:val="es-ES"/>
              </w:rPr>
              <w:t>o perfecto respaso.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26.3.2018.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 Las biografías. 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2.4.2018.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443480">
              <w:rPr>
                <w:rFonts w:ascii="Arial Narrow" w:hAnsi="Arial Narrow"/>
                <w:u w:val="single"/>
                <w:lang w:val="es-ES"/>
              </w:rPr>
              <w:t>Primera tarea.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Pr="00864F60">
              <w:rPr>
                <w:rFonts w:ascii="Arial Narrow" w:hAnsi="Arial Narrow"/>
                <w:lang w:val="es-ES"/>
              </w:rPr>
              <w:t xml:space="preserve">Contraste pretérito perfecto/pretérito indefinido. 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9.4.2018.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7A4BE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Llevar una vida sana. El vocabulario relacionado con el cuerpo, la higiene personal y las enfermedades.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16.4.2018.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 </w:t>
            </w:r>
            <w:r w:rsidRPr="00864F60">
              <w:rPr>
                <w:rFonts w:ascii="Arial Narrow" w:hAnsi="Arial Narrow"/>
                <w:lang w:val="es-ES"/>
              </w:rPr>
              <w:t>Descripción de hábitos y costumbres en pasado. Pretérito Imperfecto: morfología y usos. La casa: el trabajo doméstico.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23.4.2018. 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u w:val="single"/>
                <w:lang w:val="es-ES"/>
              </w:rPr>
              <w:t>Segunda</w:t>
            </w:r>
            <w:r w:rsidRPr="00F238CB">
              <w:rPr>
                <w:rFonts w:ascii="Arial Narrow" w:hAnsi="Arial Narrow"/>
                <w:u w:val="single"/>
                <w:lang w:val="es-ES"/>
              </w:rPr>
              <w:t xml:space="preserve"> tarea</w:t>
            </w:r>
            <w:r w:rsidRPr="00864F60">
              <w:rPr>
                <w:rFonts w:ascii="Arial Narrow" w:hAnsi="Arial Narrow"/>
                <w:lang w:val="es-ES"/>
              </w:rPr>
              <w:t xml:space="preserve"> Hablar de las circunstancias en las que se desarrolló un acontecimiento. Adverbios y expresiones de frecuencia. Soler + infinitivo. Etapas históricas.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30.4.2018.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864F60">
              <w:rPr>
                <w:rFonts w:ascii="Arial Narrow" w:hAnsi="Arial Narrow"/>
                <w:lang w:val="es-ES"/>
              </w:rPr>
              <w:t xml:space="preserve">Hablar del pasado. Relacionar dos momentos del pasado. 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7.5.2018.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Los diferentes tiempos del pasado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14.5.2018.</w:t>
            </w:r>
          </w:p>
        </w:tc>
        <w:tc>
          <w:tcPr>
            <w:tcW w:w="8080" w:type="dxa"/>
            <w:vAlign w:val="center"/>
          </w:tcPr>
          <w:p w:rsidR="00443480" w:rsidRPr="00864F60" w:rsidRDefault="00443480" w:rsidP="007A4BE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u w:val="single"/>
                <w:lang w:val="es-ES"/>
              </w:rPr>
              <w:t>Tercera</w:t>
            </w:r>
            <w:r w:rsidRPr="00F238CB">
              <w:rPr>
                <w:rFonts w:ascii="Arial Narrow" w:hAnsi="Arial Narrow"/>
                <w:u w:val="single"/>
                <w:lang w:val="es-ES"/>
              </w:rPr>
              <w:t xml:space="preserve"> tarea</w:t>
            </w:r>
            <w:r>
              <w:rPr>
                <w:rFonts w:ascii="Arial Narrow" w:hAnsi="Arial Narrow"/>
                <w:lang w:val="es-ES"/>
              </w:rPr>
              <w:t xml:space="preserve">. </w:t>
            </w:r>
            <w:r w:rsidRPr="00864F60">
              <w:rPr>
                <w:rFonts w:ascii="Arial Narrow" w:hAnsi="Arial Narrow"/>
                <w:lang w:val="es-ES"/>
              </w:rPr>
              <w:t>Contraste pretérito indefinido/pretérito perfect</w:t>
            </w:r>
            <w:r>
              <w:rPr>
                <w:rFonts w:ascii="Arial Narrow" w:hAnsi="Arial Narrow"/>
                <w:lang w:val="es-ES"/>
              </w:rPr>
              <w:t>o/ pretérito imperfect</w:t>
            </w:r>
            <w:r w:rsidRPr="00864F60">
              <w:rPr>
                <w:rFonts w:ascii="Arial Narrow" w:hAnsi="Arial Narrow"/>
                <w:lang w:val="es-ES"/>
              </w:rPr>
              <w:t>o. Los cuentos.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21.5.2018.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43480" w:rsidRPr="00864F60" w:rsidRDefault="00443480" w:rsidP="007A4BE2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864F60">
              <w:rPr>
                <w:rFonts w:ascii="Arial Narrow" w:hAnsi="Arial Narrow"/>
                <w:lang w:val="es-ES"/>
              </w:rPr>
              <w:t>Hacer conjeturas. Hablar de algo sin precisar. Hacer promesas. Futuro imperfecto: morfología y usos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28.5.2018.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43480" w:rsidRPr="00864F60" w:rsidRDefault="00443480" w:rsidP="00F238CB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u w:val="single"/>
                <w:lang w:val="es-ES"/>
              </w:rPr>
              <w:t>Cuarta</w:t>
            </w:r>
            <w:r w:rsidRPr="00F238CB">
              <w:rPr>
                <w:rFonts w:ascii="Arial Narrow" w:hAnsi="Arial Narrow"/>
                <w:u w:val="single"/>
                <w:lang w:val="es-ES"/>
              </w:rPr>
              <w:t xml:space="preserve"> tarea</w:t>
            </w:r>
            <w:r>
              <w:rPr>
                <w:rFonts w:ascii="Arial Narrow" w:hAnsi="Arial Narrow"/>
                <w:lang w:val="es-ES"/>
              </w:rPr>
              <w:t xml:space="preserve">. </w:t>
            </w:r>
          </w:p>
        </w:tc>
      </w:tr>
      <w:tr w:rsidR="00443480" w:rsidRPr="00413FD7" w:rsidTr="00864F60">
        <w:trPr>
          <w:trHeight w:val="91"/>
        </w:trPr>
        <w:tc>
          <w:tcPr>
            <w:tcW w:w="675" w:type="dxa"/>
            <w:vAlign w:val="center"/>
          </w:tcPr>
          <w:p w:rsidR="00443480" w:rsidRPr="00AF5B50" w:rsidRDefault="00443480" w:rsidP="00971B49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5B50">
              <w:rPr>
                <w:rFonts w:ascii="Arial Narrow" w:hAnsi="Arial Narrow"/>
                <w:b/>
                <w:sz w:val="20"/>
                <w:szCs w:val="20"/>
              </w:rPr>
              <w:t>15.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480" w:rsidRPr="00DC52CF" w:rsidRDefault="00443480" w:rsidP="00A42266">
            <w:pPr>
              <w:spacing w:after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4.6.2018.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443480" w:rsidRPr="00F238CB" w:rsidRDefault="00443480" w:rsidP="00AF5B50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  <w:lang w:val="es-ES"/>
              </w:rPr>
            </w:pPr>
            <w:r w:rsidRPr="00F238CB">
              <w:rPr>
                <w:rFonts w:ascii="Arial Narrow" w:hAnsi="Arial Narrow"/>
                <w:lang w:val="es-ES"/>
              </w:rPr>
              <w:t>Repaso y preparación para el examen.</w:t>
            </w:r>
          </w:p>
        </w:tc>
      </w:tr>
    </w:tbl>
    <w:p w:rsidR="00971B49" w:rsidRPr="002367D2" w:rsidRDefault="00971B49" w:rsidP="00971B4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-30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  <w:r w:rsidRPr="002367D2">
        <w:rPr>
          <w:rFonts w:ascii="Arial Narrow" w:hAnsi="Arial Narrow"/>
        </w:rPr>
        <w:t>Nastavnik:</w:t>
      </w:r>
    </w:p>
    <w:p w:rsidR="00971B49" w:rsidRPr="002367D2" w:rsidRDefault="00443480" w:rsidP="00971B49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  <w:r>
        <w:rPr>
          <w:rFonts w:ascii="Arial Narrow" w:hAnsi="Arial Narrow"/>
        </w:rPr>
        <w:t>Matea Bulić</w:t>
      </w:r>
      <w:bookmarkStart w:id="0" w:name="_GoBack"/>
      <w:bookmarkEnd w:id="0"/>
    </w:p>
    <w:p w:rsidR="00971B49" w:rsidRPr="002367D2" w:rsidRDefault="00971B49" w:rsidP="00971B49">
      <w:pPr>
        <w:pStyle w:val="Odlomakpopisa"/>
        <w:spacing w:after="0" w:line="240" w:lineRule="auto"/>
        <w:ind w:left="6351" w:firstLine="739"/>
        <w:jc w:val="both"/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971B49" w:rsidRPr="002367D2" w:rsidRDefault="00971B49" w:rsidP="00971B49">
      <w:pPr>
        <w:rPr>
          <w:rFonts w:ascii="Arial Narrow" w:hAnsi="Arial Narrow"/>
        </w:rPr>
      </w:pPr>
    </w:p>
    <w:p w:rsidR="003770AD" w:rsidRDefault="003770AD"/>
    <w:sectPr w:rsidR="003770AD" w:rsidSect="00971B49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49"/>
    <w:rsid w:val="00001323"/>
    <w:rsid w:val="00016297"/>
    <w:rsid w:val="000250B3"/>
    <w:rsid w:val="00045DAF"/>
    <w:rsid w:val="00077D0C"/>
    <w:rsid w:val="001006D6"/>
    <w:rsid w:val="0011133C"/>
    <w:rsid w:val="001263C5"/>
    <w:rsid w:val="0015097B"/>
    <w:rsid w:val="00156409"/>
    <w:rsid w:val="001832DA"/>
    <w:rsid w:val="001956CC"/>
    <w:rsid w:val="001B3E7F"/>
    <w:rsid w:val="001C2533"/>
    <w:rsid w:val="00213F7A"/>
    <w:rsid w:val="0021641F"/>
    <w:rsid w:val="00217FCE"/>
    <w:rsid w:val="002222F6"/>
    <w:rsid w:val="00225BC8"/>
    <w:rsid w:val="00241A0A"/>
    <w:rsid w:val="00292BC7"/>
    <w:rsid w:val="00293210"/>
    <w:rsid w:val="002B174A"/>
    <w:rsid w:val="002C26E2"/>
    <w:rsid w:val="002C33EA"/>
    <w:rsid w:val="002C362B"/>
    <w:rsid w:val="002E09B4"/>
    <w:rsid w:val="002E133F"/>
    <w:rsid w:val="002F266A"/>
    <w:rsid w:val="002F2F15"/>
    <w:rsid w:val="00334C22"/>
    <w:rsid w:val="00336E73"/>
    <w:rsid w:val="0034026B"/>
    <w:rsid w:val="003770AD"/>
    <w:rsid w:val="003957F2"/>
    <w:rsid w:val="003B45D7"/>
    <w:rsid w:val="003E5B07"/>
    <w:rsid w:val="00413FD7"/>
    <w:rsid w:val="00443480"/>
    <w:rsid w:val="004454D4"/>
    <w:rsid w:val="004520C0"/>
    <w:rsid w:val="00454BB7"/>
    <w:rsid w:val="00477488"/>
    <w:rsid w:val="004951AB"/>
    <w:rsid w:val="004C1805"/>
    <w:rsid w:val="004D49F2"/>
    <w:rsid w:val="004D5FEB"/>
    <w:rsid w:val="004D6887"/>
    <w:rsid w:val="004E67AE"/>
    <w:rsid w:val="004F773C"/>
    <w:rsid w:val="005162CF"/>
    <w:rsid w:val="00523019"/>
    <w:rsid w:val="00527F91"/>
    <w:rsid w:val="00532A7C"/>
    <w:rsid w:val="00553313"/>
    <w:rsid w:val="00555FE2"/>
    <w:rsid w:val="005630BD"/>
    <w:rsid w:val="00577169"/>
    <w:rsid w:val="005A0768"/>
    <w:rsid w:val="005C2EA6"/>
    <w:rsid w:val="005C5611"/>
    <w:rsid w:val="005C5C7E"/>
    <w:rsid w:val="005F4847"/>
    <w:rsid w:val="005F7FAA"/>
    <w:rsid w:val="00617509"/>
    <w:rsid w:val="0062281F"/>
    <w:rsid w:val="0063560E"/>
    <w:rsid w:val="006437AC"/>
    <w:rsid w:val="00654326"/>
    <w:rsid w:val="00676D58"/>
    <w:rsid w:val="00682551"/>
    <w:rsid w:val="00696BD4"/>
    <w:rsid w:val="006A28D8"/>
    <w:rsid w:val="006D2387"/>
    <w:rsid w:val="006F0A98"/>
    <w:rsid w:val="007164B5"/>
    <w:rsid w:val="0073702E"/>
    <w:rsid w:val="007508CC"/>
    <w:rsid w:val="00781460"/>
    <w:rsid w:val="00784C4D"/>
    <w:rsid w:val="0078522D"/>
    <w:rsid w:val="00796A2B"/>
    <w:rsid w:val="007A2F80"/>
    <w:rsid w:val="007C5143"/>
    <w:rsid w:val="007C6E9A"/>
    <w:rsid w:val="007E44B1"/>
    <w:rsid w:val="007F2B8E"/>
    <w:rsid w:val="00826A25"/>
    <w:rsid w:val="00853433"/>
    <w:rsid w:val="00864F60"/>
    <w:rsid w:val="008727FF"/>
    <w:rsid w:val="008775D0"/>
    <w:rsid w:val="008972B8"/>
    <w:rsid w:val="008B03D9"/>
    <w:rsid w:val="008C03BE"/>
    <w:rsid w:val="008D6017"/>
    <w:rsid w:val="00913685"/>
    <w:rsid w:val="009156CB"/>
    <w:rsid w:val="0094600C"/>
    <w:rsid w:val="00950888"/>
    <w:rsid w:val="00952899"/>
    <w:rsid w:val="009564C4"/>
    <w:rsid w:val="009676D2"/>
    <w:rsid w:val="00971B49"/>
    <w:rsid w:val="00977DD6"/>
    <w:rsid w:val="00992ABF"/>
    <w:rsid w:val="009E3633"/>
    <w:rsid w:val="00A13C3F"/>
    <w:rsid w:val="00A1732B"/>
    <w:rsid w:val="00A25063"/>
    <w:rsid w:val="00A326BE"/>
    <w:rsid w:val="00A3349F"/>
    <w:rsid w:val="00A54AB9"/>
    <w:rsid w:val="00A70281"/>
    <w:rsid w:val="00A71D49"/>
    <w:rsid w:val="00A74AEB"/>
    <w:rsid w:val="00A81637"/>
    <w:rsid w:val="00A93826"/>
    <w:rsid w:val="00AA35E7"/>
    <w:rsid w:val="00AB53E0"/>
    <w:rsid w:val="00AC0652"/>
    <w:rsid w:val="00AC4E66"/>
    <w:rsid w:val="00AC78DA"/>
    <w:rsid w:val="00AF5B50"/>
    <w:rsid w:val="00B14A68"/>
    <w:rsid w:val="00B50D16"/>
    <w:rsid w:val="00B57BEC"/>
    <w:rsid w:val="00B60835"/>
    <w:rsid w:val="00B6192B"/>
    <w:rsid w:val="00B77F1C"/>
    <w:rsid w:val="00B814CB"/>
    <w:rsid w:val="00BA0667"/>
    <w:rsid w:val="00BA5450"/>
    <w:rsid w:val="00BB1056"/>
    <w:rsid w:val="00BB7C6A"/>
    <w:rsid w:val="00BC7AD1"/>
    <w:rsid w:val="00BF1957"/>
    <w:rsid w:val="00BF1963"/>
    <w:rsid w:val="00C10524"/>
    <w:rsid w:val="00C14BEB"/>
    <w:rsid w:val="00C17B7B"/>
    <w:rsid w:val="00C56D35"/>
    <w:rsid w:val="00CD2706"/>
    <w:rsid w:val="00CE4DD0"/>
    <w:rsid w:val="00D15724"/>
    <w:rsid w:val="00D33EE8"/>
    <w:rsid w:val="00D36775"/>
    <w:rsid w:val="00D64B7D"/>
    <w:rsid w:val="00D9387A"/>
    <w:rsid w:val="00DB38FB"/>
    <w:rsid w:val="00DC02C9"/>
    <w:rsid w:val="00E1496B"/>
    <w:rsid w:val="00E60FB3"/>
    <w:rsid w:val="00E758B9"/>
    <w:rsid w:val="00EA75F2"/>
    <w:rsid w:val="00ED055A"/>
    <w:rsid w:val="00ED5D54"/>
    <w:rsid w:val="00EF3F6D"/>
    <w:rsid w:val="00F04BC7"/>
    <w:rsid w:val="00F121FA"/>
    <w:rsid w:val="00F16A07"/>
    <w:rsid w:val="00F238CB"/>
    <w:rsid w:val="00F35F7E"/>
    <w:rsid w:val="00F36912"/>
    <w:rsid w:val="00F42BA2"/>
    <w:rsid w:val="00F464D9"/>
    <w:rsid w:val="00F57E93"/>
    <w:rsid w:val="00F64693"/>
    <w:rsid w:val="00F72852"/>
    <w:rsid w:val="00F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4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1B49"/>
    <w:pPr>
      <w:ind w:left="720"/>
      <w:contextualSpacing/>
    </w:pPr>
  </w:style>
  <w:style w:type="character" w:styleId="Hiperveza">
    <w:name w:val="Hyperlink"/>
    <w:basedOn w:val="Zadanifontodlomka"/>
    <w:rsid w:val="00971B49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971B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4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71B49"/>
    <w:pPr>
      <w:ind w:left="720"/>
      <w:contextualSpacing/>
    </w:pPr>
  </w:style>
  <w:style w:type="character" w:styleId="Hiperveza">
    <w:name w:val="Hyperlink"/>
    <w:basedOn w:val="Zadanifontodlomka"/>
    <w:rsid w:val="00971B49"/>
    <w:rPr>
      <w:color w:val="0000FF"/>
      <w:u w:val="single"/>
    </w:rPr>
  </w:style>
  <w:style w:type="paragraph" w:styleId="Opisslike">
    <w:name w:val="caption"/>
    <w:basedOn w:val="Normal"/>
    <w:next w:val="Normal"/>
    <w:unhideWhenUsed/>
    <w:qFormat/>
    <w:rsid w:val="00971B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1B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tea\AppData\Local\Temp\mbulic@uniz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adic@unizd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-</cp:lastModifiedBy>
  <cp:revision>2</cp:revision>
  <dcterms:created xsi:type="dcterms:W3CDTF">2018-04-02T16:27:00Z</dcterms:created>
  <dcterms:modified xsi:type="dcterms:W3CDTF">2018-04-02T16:27:00Z</dcterms:modified>
</cp:coreProperties>
</file>