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C2401">
              <w:rPr>
                <w:rFonts w:ascii="Times New Roman" w:hAnsi="Times New Roman" w:cs="Times New Roman"/>
                <w:b/>
                <w:sz w:val="20"/>
              </w:rPr>
              <w:t>JEO 101 - Engleski jezik struke I ( Engleski jezik struke za studente humanističkog i društvenog smjera</w:t>
            </w:r>
            <w:r w:rsidR="00FA4EE2">
              <w:rPr>
                <w:rFonts w:ascii="Times New Roman" w:hAnsi="Times New Roman" w:cs="Times New Roman"/>
                <w:b/>
                <w:sz w:val="20"/>
              </w:rPr>
              <w:t xml:space="preserve"> / arheologija</w:t>
            </w:r>
            <w:r w:rsidRPr="00FC24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500E9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500E98">
              <w:rPr>
                <w:rFonts w:ascii="Times New Roman" w:hAnsi="Times New Roman" w:cs="Times New Roman"/>
                <w:sz w:val="20"/>
              </w:rPr>
              <w:t>20./2021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Kolegij se nudi za sve studijske programe Sveučilišta u Zadru.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93E7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93E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93E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93E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93E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93E7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93E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93E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93E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93E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93E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93E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93E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3E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93E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93E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93E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3E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3E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93E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93E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93E7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3E7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3E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93E7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3E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FA4EE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FA4EE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3"/>
          </w:tcPr>
          <w:p w:rsidR="009A284F" w:rsidRPr="004923F4" w:rsidRDefault="00FA4EE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56" w:type="dxa"/>
            <w:gridSpan w:val="2"/>
          </w:tcPr>
          <w:p w:rsidR="009A284F" w:rsidRPr="004923F4" w:rsidRDefault="00FA4EE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3E7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D0CB5" w:rsidP="00500E9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</w:t>
            </w:r>
            <w:r w:rsidR="00FC2401">
              <w:rPr>
                <w:rFonts w:ascii="Times New Roman" w:hAnsi="Times New Roman" w:cs="Times New Roman"/>
                <w:sz w:val="18"/>
              </w:rPr>
              <w:t>.10.20</w:t>
            </w:r>
            <w:r w:rsidR="00500E98">
              <w:rPr>
                <w:rFonts w:ascii="Times New Roman" w:hAnsi="Times New Roman" w:cs="Times New Roman"/>
                <w:sz w:val="18"/>
              </w:rPr>
              <w:t>20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00E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22.01.2021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809E9">
              <w:rPr>
                <w:rFonts w:ascii="Times New Roman" w:hAnsi="Times New Roman" w:cs="Times New Roman"/>
                <w:sz w:val="18"/>
              </w:rPr>
              <w:t>Najmanje četiri godine učenja engleskog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1D0CB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Čet. 12-13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93E7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E75009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75009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E75009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009">
              <w:rPr>
                <w:rFonts w:ascii="Times New Roman" w:hAnsi="Times New Roman" w:cs="Times New Roman"/>
                <w:sz w:val="18"/>
              </w:rPr>
              <w:t>Nakon položenog kolegija studenti će</w:t>
            </w:r>
            <w:r w:rsidR="00657A32" w:rsidRPr="00E75009">
              <w:rPr>
                <w:rFonts w:ascii="Times New Roman" w:hAnsi="Times New Roman" w:cs="Times New Roman"/>
                <w:sz w:val="18"/>
              </w:rPr>
              <w:t xml:space="preserve"> moći</w:t>
            </w:r>
            <w:r w:rsidRPr="00E75009">
              <w:rPr>
                <w:rFonts w:ascii="Times New Roman" w:hAnsi="Times New Roman" w:cs="Times New Roman"/>
                <w:sz w:val="18"/>
              </w:rPr>
              <w:t>:</w:t>
            </w:r>
          </w:p>
          <w:p w:rsidR="00D56B30" w:rsidRPr="00E75009" w:rsidRDefault="005460DF" w:rsidP="00D56B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009">
              <w:rPr>
                <w:rFonts w:ascii="Times New Roman" w:hAnsi="Times New Roman" w:cs="Times New Roman"/>
                <w:sz w:val="18"/>
              </w:rPr>
              <w:t xml:space="preserve">primijeniti 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>osnovn</w:t>
            </w:r>
            <w:r w:rsidRPr="00E75009">
              <w:rPr>
                <w:rFonts w:ascii="Times New Roman" w:hAnsi="Times New Roman" w:cs="Times New Roman"/>
                <w:sz w:val="18"/>
              </w:rPr>
              <w:t>e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 xml:space="preserve"> tehnik</w:t>
            </w:r>
            <w:r w:rsidRPr="00E75009">
              <w:rPr>
                <w:rFonts w:ascii="Times New Roman" w:hAnsi="Times New Roman" w:cs="Times New Roman"/>
                <w:sz w:val="18"/>
              </w:rPr>
              <w:t>e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 xml:space="preserve"> čitanja literature za akademske potrebe</w:t>
            </w:r>
            <w:r w:rsidRPr="00E75009">
              <w:rPr>
                <w:rFonts w:ascii="Times New Roman" w:hAnsi="Times New Roman" w:cs="Times New Roman"/>
                <w:sz w:val="18"/>
              </w:rPr>
              <w:t xml:space="preserve"> za područje arheologije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5460DF" w:rsidRPr="00E75009" w:rsidRDefault="005460DF" w:rsidP="00D56B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009">
              <w:rPr>
                <w:rFonts w:ascii="Times New Roman" w:hAnsi="Times New Roman" w:cs="Times New Roman"/>
                <w:sz w:val="18"/>
              </w:rPr>
              <w:t>napisati dobro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75009">
              <w:rPr>
                <w:rFonts w:ascii="Times New Roman" w:hAnsi="Times New Roman" w:cs="Times New Roman"/>
                <w:sz w:val="18"/>
              </w:rPr>
              <w:t>strukturirani odlomak i esej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 xml:space="preserve"> baziranih na stručnim tekstovima</w:t>
            </w:r>
            <w:r w:rsidRPr="00E75009">
              <w:rPr>
                <w:rFonts w:ascii="Times New Roman" w:hAnsi="Times New Roman" w:cs="Times New Roman"/>
                <w:sz w:val="18"/>
              </w:rPr>
              <w:t xml:space="preserve"> iz područja arheologije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>;</w:t>
            </w:r>
          </w:p>
          <w:p w:rsidR="00D56B30" w:rsidRPr="00E75009" w:rsidRDefault="005460DF" w:rsidP="00D56B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009">
              <w:rPr>
                <w:rFonts w:ascii="Times New Roman" w:hAnsi="Times New Roman" w:cs="Times New Roman"/>
                <w:sz w:val="18"/>
              </w:rPr>
              <w:t xml:space="preserve">pripremiti i izložiti 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>govor o akademskim temama</w:t>
            </w:r>
            <w:r w:rsidRPr="00E75009">
              <w:rPr>
                <w:rFonts w:ascii="Times New Roman" w:hAnsi="Times New Roman" w:cs="Times New Roman"/>
                <w:sz w:val="18"/>
              </w:rPr>
              <w:t xml:space="preserve"> iz područja arheologije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5460DF" w:rsidRPr="00E75009" w:rsidRDefault="005460DF" w:rsidP="00D56B3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009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</w:p>
          <w:p w:rsidR="00785CAA" w:rsidRPr="00E75009" w:rsidRDefault="005460DF" w:rsidP="005460D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009">
              <w:rPr>
                <w:rFonts w:ascii="Times New Roman" w:hAnsi="Times New Roman" w:cs="Times New Roman"/>
                <w:sz w:val="18"/>
              </w:rPr>
              <w:t>koristiti pri pisanju i izlaganju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 xml:space="preserve"> osnovn</w:t>
            </w:r>
            <w:r w:rsidRPr="00E75009">
              <w:rPr>
                <w:rFonts w:ascii="Times New Roman" w:hAnsi="Times New Roman" w:cs="Times New Roman"/>
                <w:sz w:val="18"/>
              </w:rPr>
              <w:t>i</w:t>
            </w:r>
            <w:r w:rsidR="00D56B30" w:rsidRPr="00E75009">
              <w:rPr>
                <w:rFonts w:ascii="Times New Roman" w:hAnsi="Times New Roman" w:cs="Times New Roman"/>
                <w:sz w:val="18"/>
              </w:rPr>
              <w:t xml:space="preserve"> vokabular</w:t>
            </w:r>
            <w:r w:rsidR="00DA2FDE" w:rsidRPr="00E75009">
              <w:rPr>
                <w:rFonts w:ascii="Times New Roman" w:hAnsi="Times New Roman" w:cs="Times New Roman"/>
                <w:sz w:val="18"/>
              </w:rPr>
              <w:t xml:space="preserve"> za akademske potrebe, opći i iz područja arheologije.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 xml:space="preserve"> (arheologija)</w:t>
            </w:r>
          </w:p>
        </w:tc>
        <w:tc>
          <w:tcPr>
            <w:tcW w:w="5992" w:type="dxa"/>
            <w:gridSpan w:val="23"/>
            <w:vAlign w:val="center"/>
          </w:tcPr>
          <w:p w:rsidR="00D6447C" w:rsidRPr="00D6447C" w:rsidRDefault="00D6447C" w:rsidP="00D644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- </w:t>
            </w:r>
            <w:r w:rsidRPr="00D6447C">
              <w:rPr>
                <w:rFonts w:ascii="Times New Roman" w:hAnsi="Times New Roman" w:cs="Times New Roman"/>
                <w:sz w:val="18"/>
              </w:rPr>
              <w:t xml:space="preserve">uspješno komunicirati s kolegama na verbalan i pisani način uz primjenu </w:t>
            </w:r>
            <w:r w:rsidRPr="00D6447C">
              <w:rPr>
                <w:rFonts w:ascii="Times New Roman" w:hAnsi="Times New Roman" w:cs="Times New Roman"/>
                <w:sz w:val="18"/>
              </w:rPr>
              <w:lastRenderedPageBreak/>
              <w:t>odgovarajuće terminologije</w:t>
            </w:r>
          </w:p>
          <w:p w:rsidR="00785CAA" w:rsidRPr="00B4202A" w:rsidRDefault="00D6447C" w:rsidP="00D644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6447C">
              <w:rPr>
                <w:rFonts w:ascii="Times New Roman" w:hAnsi="Times New Roman" w:cs="Times New Roman"/>
                <w:sz w:val="18"/>
              </w:rPr>
              <w:t>- pratiti stručnu literaturu na hrvatskom i stranom jeziku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93E71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93E7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DA2FDE" w:rsidP="002D01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009">
              <w:rPr>
                <w:rFonts w:ascii="Times New Roman" w:eastAsia="MS Gothic" w:hAnsi="Times New Roman" w:cs="Times New Roman"/>
                <w:sz w:val="18"/>
              </w:rPr>
              <w:t>Studenti će tijekom nastave k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>onsolidira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ti jezičnih strukture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i gramatik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u na razini B1 (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>vrste riječi, jednostavne i složene rečenice; vrste pitanja, glagolska vremena; modalni glagoli; pasiv; upravni i neupravni govor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);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upoznati će se i primijeniti o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>snovne tehnike čitanja teksta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>čitanje u svrhu razumijevanja općenitog značenja teksta i detaljno čitanje u svrhu pronalaženja određene informacije; jezična analiza akademskog teksta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; predviđati sadržaje na temelju akademskih i jezičnih znanja, pretpostavljati razumijevanje značenja riječi iz konteksta te druge tehnike koje osiguravaju ekonomičnost čitanja); u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>pozna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ti će i primijeniti različite načine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organiziranja i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 xml:space="preserve">nformacija u akademskom  tekstu (naučiti 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>razlikova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ti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osnovne ideje teksta od d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etalja kojima je potkrijepljena); upoznati će se s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kritičk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im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pristup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om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čitanju 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(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>u smislu razlikovanja činjenica od mišljenja; uočavanje načina iskazivanja suprotnosti, uvjeta, zaključaka i sl</w:t>
            </w:r>
            <w:r w:rsidR="002D015E" w:rsidRPr="00E75009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E75009">
              <w:rPr>
                <w:rFonts w:ascii="Times New Roman" w:eastAsia="MS Gothic" w:hAnsi="Times New Roman" w:cs="Times New Roman"/>
                <w:sz w:val="18"/>
              </w:rPr>
              <w:t>);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D015E" w:rsidRPr="00E75009">
              <w:rPr>
                <w:rFonts w:ascii="Times New Roman" w:eastAsia="MS Gothic" w:hAnsi="Times New Roman" w:cs="Times New Roman"/>
                <w:sz w:val="18"/>
              </w:rPr>
              <w:t>naučiti pisati dobro strukturirane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odlom</w:t>
            </w:r>
            <w:r w:rsidR="002D015E" w:rsidRPr="00E75009">
              <w:rPr>
                <w:rFonts w:ascii="Times New Roman" w:eastAsia="MS Gothic" w:hAnsi="Times New Roman" w:cs="Times New Roman"/>
                <w:sz w:val="18"/>
              </w:rPr>
              <w:t>ke i eseje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baziranih na akademskim tekstovima</w:t>
            </w:r>
            <w:r w:rsidR="002D015E" w:rsidRPr="00E75009">
              <w:rPr>
                <w:rFonts w:ascii="Times New Roman" w:eastAsia="MS Gothic" w:hAnsi="Times New Roman" w:cs="Times New Roman"/>
                <w:sz w:val="18"/>
              </w:rPr>
              <w:t>;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D015E" w:rsidRPr="00E75009">
              <w:rPr>
                <w:rFonts w:ascii="Times New Roman" w:eastAsia="MS Gothic" w:hAnsi="Times New Roman" w:cs="Times New Roman"/>
                <w:sz w:val="18"/>
              </w:rPr>
              <w:t>te naučiti pripremiti se za o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državanje usmenih izlaganja na stručne teme. </w:t>
            </w:r>
            <w:r w:rsidR="002D015E" w:rsidRPr="00E75009">
              <w:rPr>
                <w:rFonts w:ascii="Times New Roman" w:eastAsia="MS Gothic" w:hAnsi="Times New Roman" w:cs="Times New Roman"/>
                <w:sz w:val="18"/>
              </w:rPr>
              <w:t>Kroz rad na kolegiju studenti će se upoznati s</w:t>
            </w:r>
            <w:r w:rsidR="00D56B30" w:rsidRPr="00E75009">
              <w:rPr>
                <w:rFonts w:ascii="Times New Roman" w:eastAsia="MS Gothic" w:hAnsi="Times New Roman" w:cs="Times New Roman"/>
                <w:sz w:val="18"/>
              </w:rPr>
              <w:t xml:space="preserve"> osnovnim vokabularom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shd w:val="clear" w:color="auto" w:fill="FFFFFF" w:themeFill="background1"/>
              <w:tblLayout w:type="fixed"/>
              <w:tblLook w:val="04A0"/>
            </w:tblPr>
            <w:tblGrid>
              <w:gridCol w:w="477"/>
              <w:gridCol w:w="710"/>
              <w:gridCol w:w="2734"/>
              <w:gridCol w:w="1854"/>
              <w:gridCol w:w="1486"/>
            </w:tblGrid>
            <w:tr w:rsidR="00500E98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tabs>
                      <w:tab w:val="left" w:pos="34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Učionica</w:t>
                  </w:r>
                  <w:proofErr w:type="spellEnd"/>
                </w:p>
                <w:p w:rsidR="00500E98" w:rsidRPr="0020719C" w:rsidRDefault="00500E98" w:rsidP="008E542D">
                  <w:pPr>
                    <w:tabs>
                      <w:tab w:val="left" w:pos="34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Predavanja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/ 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Vježbe</w:t>
                  </w:r>
                  <w:proofErr w:type="spellEnd"/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Samostalno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učenje</w:t>
                  </w:r>
                  <w:proofErr w:type="spellEnd"/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Literatura</w:t>
                  </w:r>
                  <w:proofErr w:type="spellEnd"/>
                </w:p>
              </w:tc>
            </w:tr>
            <w:tr w:rsidR="00500E98" w:rsidRPr="0020719C" w:rsidTr="008E542D">
              <w:trPr>
                <w:gridAfter w:val="1"/>
                <w:wAfter w:w="1023" w:type="pct"/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315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</w:tr>
            <w:tr w:rsidR="00500E98" w:rsidRPr="0020719C" w:rsidTr="008E542D">
              <w:trPr>
                <w:trHeight w:val="227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</w:t>
                  </w:r>
                  <w:r w:rsidRPr="00EE5D2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Academic language &amp; tenses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academic language: three tier vocabulary,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formal/informal language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 revision 1 online lesson + quiz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(present tenses)  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Grammar revision 2 online lesson + quiz   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(past tenses)            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language – online task: text analysis                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Odlomci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/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tekstovi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za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analizu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vokabulara</w:t>
                  </w:r>
                  <w:proofErr w:type="spellEnd"/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 revision</w:t>
                  </w:r>
                </w:p>
              </w:tc>
            </w:tr>
            <w:tr w:rsidR="00500E98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21.10.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language: formal – informal language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language: passives-nominalisation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language – online task: formal/ informal style           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Grammar revision 3 online lesson + quiz (passive revision)                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PPT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skripta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Vježbe (Merlin)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Grammar revision</w:t>
                  </w:r>
                </w:p>
              </w:tc>
            </w:tr>
            <w:tr w:rsidR="00500E98" w:rsidRPr="0020719C" w:rsidTr="008E542D">
              <w:trPr>
                <w:trHeight w:val="70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28.10.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Being formal and informal - practice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Challenge yourself  (p.44-45)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EAP grammar handout  (Unit 04)</w:t>
                  </w:r>
                </w:p>
              </w:tc>
            </w:tr>
            <w:tr w:rsidR="00500E98" w:rsidRPr="0020719C" w:rsidTr="008E542D">
              <w:trPr>
                <w:trHeight w:val="141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04.11.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Default="00500E98" w:rsidP="008E542D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FIRST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ASSIGNMENT – grammar (present, past, passive, nominalisation) 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00E98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A93B57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A93B5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Academic writing</w:t>
                  </w:r>
                </w:p>
                <w:p w:rsidR="00500E98" w:rsidRPr="00A93B57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93B5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I</w:t>
                  </w:r>
                  <w:r w:rsidRPr="00A93B5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ntroduction to essay writing (</w:t>
                  </w:r>
                  <w:proofErr w:type="spellStart"/>
                  <w:r w:rsidRPr="00A93B5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A93B5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Introduction to essay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writing – online lesson 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+ TASK 1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plan (upload)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      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PPT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skripta</w:t>
                  </w:r>
                  <w:proofErr w:type="spellEnd"/>
                </w:p>
              </w:tc>
            </w:tr>
            <w:tr w:rsidR="00500E98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7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74555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18.11.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Individual feedback on essay plan (thesis + topic sentences)</w:t>
                  </w:r>
                </w:p>
                <w:p w:rsidR="00500E98" w:rsidRPr="0020719C" w:rsidRDefault="00500E98" w:rsidP="008E542D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paragraph writing: topic and supporting sentences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)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Introduction to paragraph writing online lesson 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2: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+ paragraph 1 (upload)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00E98" w:rsidRPr="0020719C" w:rsidTr="008E542D">
              <w:trPr>
                <w:trHeight w:val="773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74555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25.11.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Paragraph analysis</w:t>
                  </w:r>
                </w:p>
                <w:p w:rsidR="00500E98" w:rsidRPr="0020719C" w:rsidRDefault="00500E98" w:rsidP="008E542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Cohesion and Coherence in Academic Writing (</w:t>
                  </w: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  <w:proofErr w:type="spellEnd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)        </w:t>
                  </w:r>
                </w:p>
                <w:p w:rsidR="00500E98" w:rsidRPr="0020719C" w:rsidRDefault="00500E98" w:rsidP="008E542D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Cohesion and coherence – online lesson +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1 draft (upload)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00E98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02.12.</w:t>
                  </w:r>
                </w:p>
                <w:p w:rsidR="00500E98" w:rsidRPr="0020719C" w:rsidRDefault="00500E98" w:rsidP="008E542D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Paragraph  peer editing &amp; feedback analysis: cohesion &amp; coherence 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writing: Criteria for writing assignment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SECOND ASSIGNMENT: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TASK 4: </w:t>
                  </w: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Essay 1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Final (upload)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(due next week - online task)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</w:tc>
            </w:tr>
            <w:tr w:rsidR="00500E98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09.12.</w:t>
                  </w:r>
                </w:p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Oral presentation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oral presentation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2 – (assign topics)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Signposting language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Essay 2 plan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(upload)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due next week  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00E98" w:rsidRPr="0020719C" w:rsidTr="008E542D">
              <w:trPr>
                <w:trHeight w:val="1147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16.12..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2 plan presentation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1 presentation preparation          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Checklist – peer evaluation</w:t>
                  </w: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00E98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23.12.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Mock oral presentation (Essay 1) – individual feedback / peer evaluation - checklist / tutor comments</w:t>
                  </w:r>
                </w:p>
                <w:p w:rsidR="00500E98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Using nominalisation &amp; academic language in writing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Volunteers</w:t>
                  </w:r>
                </w:p>
                <w:p w:rsidR="00500E98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Online interactive activities</w:t>
                  </w:r>
                </w:p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handout</w:t>
                  </w:r>
                </w:p>
              </w:tc>
            </w:tr>
            <w:tr w:rsidR="00500E98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EE56EA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06.01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&amp; FOURTH ASSIGNMENT – essay + oral presentation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TASK 6: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2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final (upload)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00E98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13.01.</w:t>
                  </w:r>
                </w:p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&amp; FOURTH ASSIGNMENT – essay + oral presentation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00E98" w:rsidRPr="0020719C" w:rsidTr="008E542D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20.01.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REVISION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500E98" w:rsidRPr="0020719C" w:rsidRDefault="00500E98" w:rsidP="008E542D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Birtić Vučić, M., Štulina, A., (2016), JEO 101 studentska skripta 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793E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793E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793E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793E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793E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793E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793E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793E7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793E7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793E7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7820A1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793E7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793E7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793E7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793E7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793E71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poznatih adresa s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7B460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3C6B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5D" w:rsidRDefault="008A455D" w:rsidP="009947BA">
      <w:pPr>
        <w:spacing w:before="0" w:after="0"/>
      </w:pPr>
      <w:r>
        <w:separator/>
      </w:r>
    </w:p>
  </w:endnote>
  <w:endnote w:type="continuationSeparator" w:id="0">
    <w:p w:rsidR="008A455D" w:rsidRDefault="008A455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5D" w:rsidRDefault="008A455D" w:rsidP="009947BA">
      <w:pPr>
        <w:spacing w:before="0" w:after="0"/>
      </w:pPr>
      <w:r>
        <w:separator/>
      </w:r>
    </w:p>
  </w:footnote>
  <w:footnote w:type="continuationSeparator" w:id="0">
    <w:p w:rsidR="008A455D" w:rsidRDefault="008A455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793E71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793E71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6se="http://schemas.microsoft.com/office/word/2015/wordml/symex" xmlns:w15="http://schemas.microsoft.com/office/word/2012/wordml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D0CB5"/>
    <w:rsid w:val="0020719C"/>
    <w:rsid w:val="0022722C"/>
    <w:rsid w:val="00282BB2"/>
    <w:rsid w:val="0028545A"/>
    <w:rsid w:val="002D015E"/>
    <w:rsid w:val="002E1CE6"/>
    <w:rsid w:val="002F2D22"/>
    <w:rsid w:val="00326091"/>
    <w:rsid w:val="00357643"/>
    <w:rsid w:val="00367B2D"/>
    <w:rsid w:val="00371634"/>
    <w:rsid w:val="00386E9C"/>
    <w:rsid w:val="00393964"/>
    <w:rsid w:val="003A3E41"/>
    <w:rsid w:val="003A3FA8"/>
    <w:rsid w:val="003C6B93"/>
    <w:rsid w:val="003F11B6"/>
    <w:rsid w:val="003F17B8"/>
    <w:rsid w:val="00453362"/>
    <w:rsid w:val="00461219"/>
    <w:rsid w:val="00470F6D"/>
    <w:rsid w:val="00483BC3"/>
    <w:rsid w:val="004923F4"/>
    <w:rsid w:val="004B553E"/>
    <w:rsid w:val="00500E98"/>
    <w:rsid w:val="005353ED"/>
    <w:rsid w:val="005460DF"/>
    <w:rsid w:val="005514C3"/>
    <w:rsid w:val="00574E58"/>
    <w:rsid w:val="005D3518"/>
    <w:rsid w:val="005E1668"/>
    <w:rsid w:val="005F6E0B"/>
    <w:rsid w:val="0062328F"/>
    <w:rsid w:val="00641169"/>
    <w:rsid w:val="00657A32"/>
    <w:rsid w:val="00684BBC"/>
    <w:rsid w:val="006B4920"/>
    <w:rsid w:val="00700D7A"/>
    <w:rsid w:val="007361E7"/>
    <w:rsid w:val="007368EB"/>
    <w:rsid w:val="0078125F"/>
    <w:rsid w:val="00785CAA"/>
    <w:rsid w:val="00793E71"/>
    <w:rsid w:val="00794496"/>
    <w:rsid w:val="007967CC"/>
    <w:rsid w:val="0079745E"/>
    <w:rsid w:val="00797B40"/>
    <w:rsid w:val="007A5E1D"/>
    <w:rsid w:val="007B460D"/>
    <w:rsid w:val="007C43A4"/>
    <w:rsid w:val="007D4D2D"/>
    <w:rsid w:val="00825684"/>
    <w:rsid w:val="00865776"/>
    <w:rsid w:val="00874D5D"/>
    <w:rsid w:val="00891C60"/>
    <w:rsid w:val="008942F0"/>
    <w:rsid w:val="008A3541"/>
    <w:rsid w:val="008A455D"/>
    <w:rsid w:val="008D45DB"/>
    <w:rsid w:val="008D5628"/>
    <w:rsid w:val="0090214F"/>
    <w:rsid w:val="00912039"/>
    <w:rsid w:val="009163E6"/>
    <w:rsid w:val="009760E8"/>
    <w:rsid w:val="009947BA"/>
    <w:rsid w:val="00997F41"/>
    <w:rsid w:val="009A284F"/>
    <w:rsid w:val="009C56B1"/>
    <w:rsid w:val="009D5226"/>
    <w:rsid w:val="009E2FD4"/>
    <w:rsid w:val="009E5C0F"/>
    <w:rsid w:val="009F5D52"/>
    <w:rsid w:val="00A6205F"/>
    <w:rsid w:val="00A9132B"/>
    <w:rsid w:val="00AA1A5A"/>
    <w:rsid w:val="00AD23FB"/>
    <w:rsid w:val="00B4202A"/>
    <w:rsid w:val="00B57800"/>
    <w:rsid w:val="00B612F8"/>
    <w:rsid w:val="00B634B8"/>
    <w:rsid w:val="00B71A57"/>
    <w:rsid w:val="00B7307A"/>
    <w:rsid w:val="00B749E0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56B30"/>
    <w:rsid w:val="00D6447C"/>
    <w:rsid w:val="00D944DF"/>
    <w:rsid w:val="00DA2FDE"/>
    <w:rsid w:val="00DD110C"/>
    <w:rsid w:val="00DE6D53"/>
    <w:rsid w:val="00E06E39"/>
    <w:rsid w:val="00E07D73"/>
    <w:rsid w:val="00E17D18"/>
    <w:rsid w:val="00E30E67"/>
    <w:rsid w:val="00E75009"/>
    <w:rsid w:val="00E809E9"/>
    <w:rsid w:val="00EE56EA"/>
    <w:rsid w:val="00F02A8F"/>
    <w:rsid w:val="00F513E0"/>
    <w:rsid w:val="00F566DA"/>
    <w:rsid w:val="00F84F5E"/>
    <w:rsid w:val="00F960F0"/>
    <w:rsid w:val="00FA4EE2"/>
    <w:rsid w:val="00FC2198"/>
    <w:rsid w:val="00FC2401"/>
    <w:rsid w:val="00FC283E"/>
    <w:rsid w:val="00FF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3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8970-B5EF-4889-A9C2-288D2B68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</cp:lastModifiedBy>
  <cp:revision>5</cp:revision>
  <dcterms:created xsi:type="dcterms:W3CDTF">2020-10-09T06:16:00Z</dcterms:created>
  <dcterms:modified xsi:type="dcterms:W3CDTF">2020-10-09T06:25:00Z</dcterms:modified>
</cp:coreProperties>
</file>