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1C05B8" w14:paraId="5EAFD856" w14:textId="77777777" w:rsidTr="001C05B8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C41477F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C69B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Preddiplomski studij arheologije</w:t>
            </w:r>
          </w:p>
        </w:tc>
      </w:tr>
      <w:tr w:rsidR="001C05B8" w14:paraId="0E462534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B0B45A5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B7BB9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Latinski jezik II</w:t>
            </w:r>
          </w:p>
        </w:tc>
      </w:tr>
      <w:tr w:rsidR="001C05B8" w14:paraId="0B4547C6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40DE9D3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0465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Obvezni</w:t>
            </w:r>
          </w:p>
        </w:tc>
      </w:tr>
      <w:tr w:rsidR="001C05B8" w14:paraId="64B13FB2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BDF296E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4B23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Treća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C604006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1CDE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Peti</w:t>
            </w:r>
          </w:p>
        </w:tc>
      </w:tr>
      <w:tr w:rsidR="001C05B8" w14:paraId="35EF3AEB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EE581B4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C1C3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05B8" w14:paraId="243A186A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5B4247C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7E1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Miroslav Glavičić</w:t>
            </w:r>
          </w:p>
        </w:tc>
      </w:tr>
      <w:tr w:rsidR="001C05B8" w14:paraId="527AA768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3C76F1A" w14:textId="77777777" w:rsidR="001C05B8" w:rsidRDefault="001C05B8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150E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glavicic@unizd.hr</w:t>
            </w:r>
          </w:p>
        </w:tc>
      </w:tr>
      <w:tr w:rsidR="001C05B8" w14:paraId="064225D8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6751B38" w14:textId="77777777" w:rsidR="001C05B8" w:rsidRDefault="001C05B8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166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13-14 h</w:t>
            </w:r>
          </w:p>
        </w:tc>
      </w:tr>
      <w:tr w:rsidR="001C05B8" w14:paraId="51967574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2B27A54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BE76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5154D8CD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424D303" w14:textId="77777777" w:rsidR="001C05B8" w:rsidRDefault="001C05B8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D4D5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513213DE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F0E201E" w14:textId="77777777" w:rsidR="001C05B8" w:rsidRDefault="001C05B8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EB1A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2B8C4ED8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9311A2C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BA63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Učionica Odjela za arheologiju</w:t>
            </w:r>
          </w:p>
        </w:tc>
      </w:tr>
      <w:tr w:rsidR="001C05B8" w14:paraId="65FBF7E7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0B97701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4698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</w:t>
            </w:r>
          </w:p>
        </w:tc>
      </w:tr>
      <w:tr w:rsidR="001C05B8" w14:paraId="621D703D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E624C16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DA26F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1+1+1</w:t>
            </w:r>
          </w:p>
        </w:tc>
      </w:tr>
      <w:tr w:rsidR="001C05B8" w14:paraId="12B22AE0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E67AE00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B07AD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Usmeni ili pismeni i usmeni ispit</w:t>
            </w:r>
          </w:p>
        </w:tc>
      </w:tr>
      <w:tr w:rsidR="001C05B8" w14:paraId="5723737B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823A199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FB5CB2" w14:textId="3200E7D9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10.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B200B01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53063F" w14:textId="17D2F615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1.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5B8" w14:paraId="25E33B62" w14:textId="77777777" w:rsidTr="001C05B8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612124C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E54B490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29FF90B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E21D0DF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256C57E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termin</w:t>
            </w:r>
          </w:p>
        </w:tc>
      </w:tr>
      <w:tr w:rsidR="001C05B8" w14:paraId="6231700D" w14:textId="77777777" w:rsidTr="001C05B8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D274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7A4B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5408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8702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11DF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437842D4" w14:textId="77777777" w:rsidTr="001C05B8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DA48CF9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CC0F5A9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19D3FFE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8ACC6D2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7542E13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termin</w:t>
            </w:r>
          </w:p>
        </w:tc>
      </w:tr>
      <w:tr w:rsidR="001C05B8" w14:paraId="26B3E497" w14:textId="77777777" w:rsidTr="001C05B8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9422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C361" w14:textId="700E769B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1.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30C9" w14:textId="3BBE325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2.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72F9" w14:textId="7AC4DACA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9.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AA04A" w14:textId="7A92B5BE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9.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5B8" w14:paraId="22A88FC9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E55470D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A188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1C05B8" w14:paraId="2E5DDF57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7A0E065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5C62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Upisan 5. semestar preddiplomskog studija arheologije</w:t>
            </w:r>
          </w:p>
        </w:tc>
      </w:tr>
      <w:tr w:rsidR="001C05B8" w14:paraId="70F5E2FD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24DC7DF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A9D9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Zamjenice: vrste i deklinacije. Brojevi: vrste i deklinacije. Glagoli: perfektna i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participska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 osnova, nepravilni i nepotpuni glagoli. Prilozi (tvorba priloga načina). Prijedlozi. Veznici. Uzvici. Čitanje, analiza i prevođenje Cezarova 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 xml:space="preserve">Galskog rata 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(1. knjiga).</w:t>
            </w:r>
          </w:p>
        </w:tc>
      </w:tr>
      <w:tr w:rsidR="001C05B8" w14:paraId="130CA49C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411F91A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1137" w14:textId="77777777" w:rsidR="001C05B8" w:rsidRDefault="001C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V. Gortan - O. Gorski - P.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Pauš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Elementa Latina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, Školska knjiga, Zagreb (sva izdanja)</w:t>
            </w:r>
          </w:p>
          <w:p w14:paraId="453762B7" w14:textId="77777777" w:rsidR="001C05B8" w:rsidRDefault="001C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D. Salopek - Z.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Šešelj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 - D.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Škiljan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 xml:space="preserve">Orbis </w:t>
            </w:r>
            <w:proofErr w:type="spellStart"/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Romanus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, I, Školska knjiga, Zagreb (sva izdanja)</w:t>
            </w:r>
          </w:p>
          <w:p w14:paraId="78D2EA5B" w14:textId="77777777" w:rsidR="001C05B8" w:rsidRDefault="001C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M. Žepić, 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Rječnik latinskoga i hrvatskoga jezika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, Zagreb (sva izdanja)</w:t>
            </w:r>
          </w:p>
          <w:p w14:paraId="4E75AA21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C.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Iulius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Caesar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Commentarii</w:t>
            </w:r>
            <w:proofErr w:type="spellEnd"/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 xml:space="preserve"> de </w:t>
            </w:r>
            <w:proofErr w:type="spellStart"/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bello</w:t>
            </w:r>
            <w:proofErr w:type="spellEnd"/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Gallico</w:t>
            </w:r>
            <w:proofErr w:type="spellEnd"/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(sva izdanja)</w:t>
            </w:r>
          </w:p>
        </w:tc>
      </w:tr>
      <w:tr w:rsidR="001C05B8" w14:paraId="6BAA65D3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713A85F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2B16" w14:textId="77777777" w:rsidR="001C05B8" w:rsidRDefault="001C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V. Gortan - O. Gorski - P.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Pauš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Latinska gramatika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, Školska knjiga, Zagreb, 1982.</w:t>
            </w:r>
          </w:p>
          <w:p w14:paraId="4494DE62" w14:textId="77777777" w:rsidR="001C05B8" w:rsidRDefault="001C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I. Bekavac, J -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Marević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 - F.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Međeral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eastAsia="hr-HR"/>
              </w:rPr>
              <w:t>Latinsko–hrvatski i hrvatsko–latinski školski rječnik s kratkom gramatikom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, Školska knjiga, Zagreb (sva izdanja)</w:t>
            </w:r>
          </w:p>
          <w:p w14:paraId="1E2424F4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lastRenderedPageBreak/>
              <w:t xml:space="preserve">M.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Divković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, Latinsko-hrvatski rječnik za škole, Zagreb (sva izdanja)</w:t>
            </w:r>
          </w:p>
        </w:tc>
      </w:tr>
      <w:tr w:rsidR="001C05B8" w14:paraId="69A2992A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31150E8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947F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078B333F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DDAC69D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2D2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Studentska evaluacija</w:t>
            </w:r>
          </w:p>
        </w:tc>
      </w:tr>
      <w:tr w:rsidR="001C05B8" w14:paraId="32383F87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239B7F4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2CABA" w14:textId="77777777" w:rsidR="001C05B8" w:rsidRDefault="001C05B8">
            <w:pPr>
              <w:pStyle w:val="Razina2poglavlje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Redovito pohađanje nastave i izvršavanje obveza izrade seminarskih radova.</w:t>
            </w:r>
          </w:p>
        </w:tc>
      </w:tr>
      <w:tr w:rsidR="001C05B8" w14:paraId="1E5ACAD2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2E9F57C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6EE9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22D40C3A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C239C8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B066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Uspjeh na ispitu.</w:t>
            </w:r>
          </w:p>
        </w:tc>
      </w:tr>
      <w:tr w:rsidR="001C05B8" w14:paraId="5C4BA006" w14:textId="77777777" w:rsidTr="001C05B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BE5D860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A36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46FEE3" w14:textId="77777777" w:rsidR="001C05B8" w:rsidRDefault="001C05B8" w:rsidP="001C05B8">
      <w:pPr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609"/>
        <w:gridCol w:w="4568"/>
        <w:gridCol w:w="2634"/>
      </w:tblGrid>
      <w:tr w:rsidR="001C05B8" w14:paraId="52EB8CC1" w14:textId="77777777" w:rsidTr="002C2E3A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2AAD3C35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Nastavne teme-predavanja</w:t>
            </w:r>
          </w:p>
        </w:tc>
      </w:tr>
      <w:tr w:rsidR="001C05B8" w14:paraId="679C6522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183973D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204DD1CF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6476B316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8C1385F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</w:p>
        </w:tc>
      </w:tr>
      <w:tr w:rsidR="001C05B8" w14:paraId="18CEE49E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B445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C2FC" w14:textId="1697922C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10.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2A92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Glagoli: perfektna i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participska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 osnova, </w:t>
            </w:r>
            <w:r>
              <w:rPr>
                <w:rFonts w:ascii="Times New Roman" w:hAnsi="Times New Roman"/>
                <w:sz w:val="24"/>
                <w:szCs w:val="24"/>
              </w:rPr>
              <w:t>indikativ perfekta aktivnog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E18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746F91D7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3C71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99FC" w14:textId="178A42AB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10.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37B5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Glagoli: </w:t>
            </w:r>
            <w:r>
              <w:rPr>
                <w:rFonts w:ascii="Times New Roman" w:hAnsi="Times New Roman"/>
                <w:sz w:val="24"/>
                <w:szCs w:val="24"/>
              </w:rPr>
              <w:t>indikativ pluskvamperfekta aktivnog, futur II. aktivni, infinitiv perfekta aktivnog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E874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40988C29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CDED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01CC" w14:textId="03DEC7B4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10.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BCF6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Glagoli: </w:t>
            </w:r>
            <w:r>
              <w:rPr>
                <w:rFonts w:ascii="Times New Roman" w:hAnsi="Times New Roman"/>
                <w:sz w:val="24"/>
                <w:szCs w:val="24"/>
              </w:rPr>
              <w:t>particip perfekta pasivnog, particip futura aktivnog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F8A4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7A3792A4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DFE8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70C" w14:textId="2C4DC09D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 10.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A0F0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Glagoli: </w:t>
            </w:r>
            <w:r>
              <w:rPr>
                <w:rFonts w:ascii="Times New Roman" w:hAnsi="Times New Roman"/>
                <w:sz w:val="24"/>
                <w:szCs w:val="24"/>
              </w:rPr>
              <w:t>indikativ perfekta pasivnog, indikativ pluskvamperfekta pasivnog, futur II. pasivni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F42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21BDEF39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D99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EF56" w14:textId="1642514E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11.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9E65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Glagoli: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konjuktiv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prezetna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aktivnog i pasivnog,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konjuktiv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imperfekta aktivnog i pasivnog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4EBF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6182AD7D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1EAC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7278" w14:textId="484EE37B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11.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3219" w14:textId="41C14E6D" w:rsidR="001C05B8" w:rsidRDefault="002C2E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Glagoli: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konjuktiv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aktivnog i pasivnog,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konjuktiv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pluskvam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perfekta aktivnog i pasivnog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AE05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7844D016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6CAC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1A3" w14:textId="1C5DBF23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 11.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AD7F" w14:textId="506271C9" w:rsidR="001C05B8" w:rsidRDefault="002C2E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Prilozi: </w:t>
            </w:r>
            <w:r>
              <w:rPr>
                <w:rFonts w:ascii="Times New Roman" w:hAnsi="Times New Roman"/>
                <w:sz w:val="24"/>
                <w:szCs w:val="24"/>
              </w:rPr>
              <w:t>prilozi načina, komparacija, prilozi vremena i mjesta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AE7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6BCB2991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D96D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E0C5" w14:textId="11437D02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11.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CBED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Zamjenice: </w:t>
            </w:r>
            <w:r>
              <w:rPr>
                <w:rFonts w:ascii="Times New Roman" w:hAnsi="Times New Roman"/>
                <w:sz w:val="24"/>
                <w:szCs w:val="24"/>
              </w:rPr>
              <w:t>lične s lično-povratnom, posvojne s posvojno-povratnom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EBDD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4BA6DFA1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86ED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2304" w14:textId="6C53022C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201A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Zamjenice: </w:t>
            </w:r>
            <w:r>
              <w:rPr>
                <w:rFonts w:ascii="Times New Roman" w:hAnsi="Times New Roman"/>
                <w:sz w:val="24"/>
                <w:szCs w:val="24"/>
              </w:rPr>
              <w:t>pokazne i odnosne zamjenice, upitne i neodređene zamjenice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6281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115FA442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B90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89D" w14:textId="541C92D1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12.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0F0D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 xml:space="preserve">Brojevi: </w:t>
            </w:r>
            <w:r>
              <w:rPr>
                <w:rFonts w:ascii="Times New Roman" w:hAnsi="Times New Roman"/>
                <w:sz w:val="24"/>
                <w:szCs w:val="24"/>
              </w:rPr>
              <w:t>glavni, redni, dijelni i priložni brojevi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4D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05C2490C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3DE3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2FF" w14:textId="5F4C3D7F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12.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00E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hr-HR"/>
              </w:rPr>
              <w:t>Prijedlozi (s akuzativom, s ablativom, s akuzativom i ablativom, s genitivom), veznici i uzvici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C6D3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7840A96B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1446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7CC7" w14:textId="53DCED43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1.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8C60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Glagoli: nepotpuni glagoli (deponentni,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semideponentni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bezlični glagoli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0D8D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  <w:tr w:rsidR="001C05B8" w14:paraId="7FA5621A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6DD9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00F7" w14:textId="211B9F32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1.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C31F" w14:textId="5AAFB564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hr-HR"/>
              </w:rPr>
              <w:t xml:space="preserve">Glagoli: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nepotpuni i nepravilni glagoli (složenice glagola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esse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495E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B8" w14:paraId="0E57D337" w14:textId="77777777" w:rsidTr="002C2E3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802D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F438" w14:textId="22FAFF5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1.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930" w14:textId="11D42CE5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epravilni glagoli (glagol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složenice, glagoli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malo, glagol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složenice, glagol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F0C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</w:tbl>
    <w:p w14:paraId="5A4E8CC4" w14:textId="77777777" w:rsidR="001C05B8" w:rsidRDefault="001C05B8" w:rsidP="001C05B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1C05B8" w14:paraId="197B1ACC" w14:textId="77777777" w:rsidTr="001C05B8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127B265B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</w:t>
            </w:r>
          </w:p>
        </w:tc>
      </w:tr>
      <w:tr w:rsidR="001C05B8" w14:paraId="3D616A00" w14:textId="77777777" w:rsidTr="001C05B8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22BFBE41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0F29BA8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664A3FEA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4982E393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</w:p>
        </w:tc>
      </w:tr>
      <w:tr w:rsidR="001C05B8" w14:paraId="6C181F3A" w14:textId="77777777" w:rsidTr="001C05B8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58B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A3A5" w14:textId="77777777" w:rsidR="001C05B8" w:rsidRDefault="001C05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4DE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Tijekom čitanja rečenica iz prve knjige Cezarova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Galskog rata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kontinuirano se ponavlja obrađeno gramatičko gradivo prema sadržaju predavanja.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ADC5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</w:tbl>
    <w:p w14:paraId="7472EAE8" w14:textId="77777777" w:rsidR="001C05B8" w:rsidRDefault="001C05B8" w:rsidP="001C05B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AAAECE" w14:textId="77777777" w:rsidR="001C05B8" w:rsidRDefault="001C05B8" w:rsidP="001C05B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1C05B8" w14:paraId="43101ABB" w14:textId="77777777" w:rsidTr="001C05B8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6A00FDA9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Vježbe</w:t>
            </w:r>
          </w:p>
        </w:tc>
      </w:tr>
      <w:tr w:rsidR="001C05B8" w14:paraId="145448F1" w14:textId="77777777" w:rsidTr="001C05B8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5BDE45B5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79251F6B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203356F1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6C9B13D2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</w:p>
        </w:tc>
      </w:tr>
      <w:tr w:rsidR="001C05B8" w14:paraId="79FB24A9" w14:textId="77777777" w:rsidTr="001C05B8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FD87" w14:textId="77777777" w:rsidR="001C05B8" w:rsidRDefault="001C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B75" w14:textId="77777777" w:rsidR="001C05B8" w:rsidRDefault="001C05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FD0" w14:textId="77777777" w:rsidR="001C05B8" w:rsidRDefault="001C05B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Tijekom čitanja rečenica iz prve knjige Cezarova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Galskog rata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kontinuirano se ponavlja obrađeno gramatičko gradivo prema sadržaju predavanja.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6867" w14:textId="77777777" w:rsidR="001C05B8" w:rsidRDefault="001C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Obvezna literatura</w:t>
            </w:r>
          </w:p>
        </w:tc>
      </w:tr>
    </w:tbl>
    <w:p w14:paraId="32BA6127" w14:textId="77777777" w:rsidR="001C05B8" w:rsidRDefault="001C05B8" w:rsidP="001C05B8">
      <w:pPr>
        <w:pStyle w:val="Odlomakpopisa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14:paraId="332DF574" w14:textId="77777777" w:rsidR="001C05B8" w:rsidRDefault="001C05B8" w:rsidP="001C05B8">
      <w:pPr>
        <w:pStyle w:val="Odlomakpopisa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14:paraId="052E2648" w14:textId="77777777" w:rsidR="001C05B8" w:rsidRDefault="001C05B8" w:rsidP="001C05B8">
      <w:pPr>
        <w:pStyle w:val="Odlomakpopisa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14:paraId="567F420A" w14:textId="77777777" w:rsidR="001C05B8" w:rsidRDefault="001C05B8" w:rsidP="001C05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C78734" w14:textId="77777777" w:rsidR="009915D0" w:rsidRDefault="009915D0"/>
    <w:sectPr w:rsidR="009915D0" w:rsidSect="00D447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0"/>
    <w:rsid w:val="001C05B8"/>
    <w:rsid w:val="002C2E3A"/>
    <w:rsid w:val="009915D0"/>
    <w:rsid w:val="009A1920"/>
    <w:rsid w:val="00D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6813"/>
  <w15:chartTrackingRefBased/>
  <w15:docId w15:val="{2697F430-D527-4657-9819-181D417C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B8"/>
    <w:pPr>
      <w:spacing w:after="200"/>
      <w:jc w:val="left"/>
    </w:pPr>
    <w:rPr>
      <w:rFonts w:ascii="Calibri" w:eastAsia="Calibri" w:hAnsi="Calibri" w:cs="Times New Roman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1C0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C05B8"/>
    <w:pPr>
      <w:ind w:left="720"/>
      <w:contextualSpacing/>
    </w:pPr>
  </w:style>
  <w:style w:type="paragraph" w:customStyle="1" w:styleId="Razina2poglavlje">
    <w:name w:val="Razina 2: poglavlje"/>
    <w:basedOn w:val="Naslov1"/>
    <w:next w:val="Normal"/>
    <w:rsid w:val="001C05B8"/>
    <w:pPr>
      <w:keepLines w:val="0"/>
      <w:numPr>
        <w:ilvl w:val="1"/>
        <w:numId w:val="2"/>
      </w:numPr>
      <w:shd w:val="clear" w:color="auto" w:fill="F3F3F3"/>
      <w:suppressAutoHyphens/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color w:val="333333"/>
      <w:spacing w:val="-5"/>
      <w:kern w:val="2"/>
      <w:sz w:val="28"/>
      <w:szCs w:val="28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1C0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2018-10-11T21:09:00Z</dcterms:created>
  <dcterms:modified xsi:type="dcterms:W3CDTF">2018-10-11T21:20:00Z</dcterms:modified>
</cp:coreProperties>
</file>