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2521"/>
        <w:tblW w:w="9367" w:type="dxa"/>
        <w:tblLook w:val="04A0" w:firstRow="1" w:lastRow="0" w:firstColumn="1" w:lastColumn="0" w:noHBand="0" w:noVBand="1"/>
      </w:tblPr>
      <w:tblGrid>
        <w:gridCol w:w="1970"/>
        <w:gridCol w:w="1149"/>
        <w:gridCol w:w="556"/>
        <w:gridCol w:w="527"/>
        <w:gridCol w:w="791"/>
        <w:gridCol w:w="133"/>
        <w:gridCol w:w="1068"/>
        <w:gridCol w:w="754"/>
        <w:gridCol w:w="244"/>
        <w:gridCol w:w="252"/>
        <w:gridCol w:w="1923"/>
      </w:tblGrid>
      <w:tr w:rsidR="00AB43EE"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AB43EE" w:rsidRPr="00C5040E" w:rsidRDefault="001911E3" w:rsidP="00150C65">
            <w:pPr>
              <w:rPr>
                <w:rFonts w:ascii="Merriweather" w:hAnsi="Merriweather" w:cs="Times New Roman"/>
              </w:rPr>
            </w:pPr>
            <w:r w:rsidRPr="00C5040E">
              <w:rPr>
                <w:rFonts w:ascii="Merriweather" w:hAnsi="Merriweather" w:cs="Times New Roman"/>
              </w:rPr>
              <w:t>Department</w:t>
            </w:r>
          </w:p>
          <w:p w:rsidR="001911E3" w:rsidRPr="00C5040E" w:rsidRDefault="001911E3" w:rsidP="00150C65">
            <w:pPr>
              <w:rPr>
                <w:rFonts w:ascii="Merriweather" w:hAnsi="Merriweather" w:cs="Times New Roman"/>
              </w:rPr>
            </w:pP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AB43EE" w:rsidRPr="00C5040E" w:rsidRDefault="0080301F" w:rsidP="00150C65">
            <w:pPr>
              <w:rPr>
                <w:rFonts w:ascii="Merriweather" w:hAnsi="Merriweather" w:cs="Times New Roman"/>
              </w:rPr>
            </w:pPr>
            <w:r w:rsidRPr="00C5040E">
              <w:rPr>
                <w:rFonts w:ascii="Merriweather" w:hAnsi="Merriweather" w:cs="Times New Roman"/>
              </w:rPr>
              <w:t>Archaeology</w:t>
            </w:r>
          </w:p>
        </w:tc>
      </w:tr>
      <w:tr w:rsidR="005B0D7A" w:rsidRPr="00C5040E" w:rsidTr="00150C65">
        <w:tc>
          <w:tcPr>
            <w:tcW w:w="9367" w:type="dxa"/>
            <w:gridSpan w:val="11"/>
            <w:tcBorders>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p>
          <w:p w:rsidR="005B0D7A" w:rsidRPr="00C5040E" w:rsidRDefault="005B0D7A" w:rsidP="00150C65">
            <w:pPr>
              <w:rPr>
                <w:rFonts w:ascii="Merriweather" w:hAnsi="Merriweather" w:cs="Times New Roman"/>
              </w:rPr>
            </w:pPr>
            <w:r w:rsidRPr="00C5040E">
              <w:rPr>
                <w:rFonts w:ascii="Merriweather" w:hAnsi="Merriweather" w:cs="Times New Roman"/>
              </w:rPr>
              <w:t>De</w:t>
            </w:r>
            <w:r w:rsidR="005B7647" w:rsidRPr="00C5040E">
              <w:rPr>
                <w:rFonts w:ascii="Merriweather" w:hAnsi="Merriweather" w:cs="Times New Roman"/>
              </w:rPr>
              <w:t xml:space="preserve">scription of the courses </w:t>
            </w:r>
            <w:r w:rsidRPr="00C5040E">
              <w:rPr>
                <w:rFonts w:ascii="Merriweather" w:hAnsi="Merriweather" w:cs="Times New Roman"/>
              </w:rPr>
              <w:t>offered in a foreign language</w:t>
            </w:r>
            <w:r w:rsidR="000151DE" w:rsidRPr="00C5040E">
              <w:rPr>
                <w:rFonts w:ascii="Merriweather" w:hAnsi="Merriweather" w:cs="Times New Roman"/>
              </w:rPr>
              <w:t xml:space="preserve"> in the academic year 20</w:t>
            </w:r>
            <w:r w:rsidR="00150C65" w:rsidRPr="00C5040E">
              <w:rPr>
                <w:rFonts w:ascii="Merriweather" w:hAnsi="Merriweather" w:cs="Times New Roman"/>
              </w:rPr>
              <w:t>22</w:t>
            </w:r>
            <w:r w:rsidR="000151DE" w:rsidRPr="00C5040E">
              <w:rPr>
                <w:rFonts w:ascii="Merriweather" w:hAnsi="Merriweather" w:cs="Times New Roman"/>
              </w:rPr>
              <w:t>/20</w:t>
            </w:r>
            <w:r w:rsidR="001726D6" w:rsidRPr="00C5040E">
              <w:rPr>
                <w:rFonts w:ascii="Merriweather" w:hAnsi="Merriweather" w:cs="Times New Roman"/>
              </w:rPr>
              <w:t>2</w:t>
            </w:r>
            <w:r w:rsidR="00150C65" w:rsidRPr="00C5040E">
              <w:rPr>
                <w:rFonts w:ascii="Merriweather" w:hAnsi="Merriweather" w:cs="Times New Roman"/>
              </w:rPr>
              <w:t>3</w:t>
            </w:r>
          </w:p>
          <w:p w:rsidR="00BE1834" w:rsidRPr="00C5040E" w:rsidRDefault="00BE1834" w:rsidP="00150C65">
            <w:pPr>
              <w:rPr>
                <w:rFonts w:ascii="Merriweather" w:hAnsi="Merriweather" w:cs="Times New Roman"/>
              </w:rPr>
            </w:pPr>
          </w:p>
        </w:tc>
      </w:tr>
      <w:tr w:rsidR="00AB43EE"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AB43EE" w:rsidRPr="00C5040E" w:rsidRDefault="005B0D7A" w:rsidP="00150C65">
            <w:pPr>
              <w:rPr>
                <w:rFonts w:ascii="Merriweather" w:hAnsi="Merriweather" w:cs="Times New Roman"/>
              </w:rPr>
            </w:pPr>
            <w:r w:rsidRPr="00C5040E">
              <w:rPr>
                <w:rFonts w:ascii="Merriweather" w:hAnsi="Merriweather" w:cs="Times New Roman"/>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AB43EE" w:rsidRPr="00C5040E" w:rsidRDefault="0080301F" w:rsidP="00150C65">
            <w:pPr>
              <w:rPr>
                <w:rFonts w:ascii="Merriweather" w:hAnsi="Merriweather" w:cs="Times New Roman"/>
              </w:rPr>
            </w:pPr>
            <w:r w:rsidRPr="00C5040E">
              <w:rPr>
                <w:rFonts w:ascii="Merriweather" w:hAnsi="Merriweather" w:cs="Times New Roman"/>
              </w:rPr>
              <w:t>Palaeolithic and Mesolithic</w:t>
            </w:r>
          </w:p>
        </w:tc>
      </w:tr>
      <w:tr w:rsidR="00334216"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334216" w:rsidRPr="00C5040E" w:rsidRDefault="00334216" w:rsidP="00150C65">
            <w:pPr>
              <w:rPr>
                <w:rFonts w:ascii="Merriweather" w:hAnsi="Merriweather" w:cs="Times New Roman"/>
              </w:rPr>
            </w:pPr>
            <w:r w:rsidRPr="00C5040E">
              <w:rPr>
                <w:rFonts w:ascii="Merriweather" w:hAnsi="Merriweather" w:cs="Times New Roman"/>
              </w:rPr>
              <w:t>Name of the teacher</w:t>
            </w:r>
          </w:p>
        </w:tc>
        <w:tc>
          <w:tcPr>
            <w:tcW w:w="7293" w:type="dxa"/>
            <w:gridSpan w:val="10"/>
            <w:tcBorders>
              <w:top w:val="single" w:sz="12" w:space="0" w:color="auto"/>
              <w:left w:val="single" w:sz="12" w:space="0" w:color="auto"/>
              <w:right w:val="single" w:sz="12" w:space="0" w:color="auto"/>
            </w:tcBorders>
            <w:vAlign w:val="center"/>
          </w:tcPr>
          <w:p w:rsidR="00334216" w:rsidRPr="00C5040E" w:rsidRDefault="0080301F" w:rsidP="00150C65">
            <w:pPr>
              <w:rPr>
                <w:rFonts w:ascii="Merriweather" w:hAnsi="Merriweather" w:cs="Times New Roman"/>
              </w:rPr>
            </w:pPr>
            <w:r w:rsidRPr="00C5040E">
              <w:rPr>
                <w:rFonts w:ascii="Merriweather" w:hAnsi="Merriweather" w:cs="Times New Roman"/>
              </w:rPr>
              <w:t>assoc. prof. Dario Vujević</w:t>
            </w:r>
            <w:bookmarkStart w:id="0" w:name="_GoBack"/>
            <w:r w:rsidRPr="00C5040E">
              <w:rPr>
                <w:rFonts w:ascii="Merriweather" w:hAnsi="Merriweather" w:cs="Times New Roman"/>
              </w:rPr>
              <w:t xml:space="preserve"> PhD</w:t>
            </w:r>
            <w:bookmarkEnd w:id="0"/>
          </w:p>
        </w:tc>
      </w:tr>
      <w:tr w:rsidR="00BE1834"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vAlign w:val="center"/>
          </w:tcPr>
          <w:p w:rsidR="00BE1834" w:rsidRPr="00C5040E" w:rsidRDefault="0080301F" w:rsidP="00150C65">
            <w:pPr>
              <w:rPr>
                <w:rFonts w:ascii="Merriweather" w:hAnsi="Merriweather" w:cs="Times New Roman"/>
              </w:rPr>
            </w:pPr>
            <w:r w:rsidRPr="00C5040E">
              <w:rPr>
                <w:rFonts w:ascii="Merriweather" w:hAnsi="Merriweather" w:cs="Times New Roman"/>
              </w:rPr>
              <w:t>5</w:t>
            </w:r>
          </w:p>
        </w:tc>
        <w:tc>
          <w:tcPr>
            <w:tcW w:w="1340" w:type="dxa"/>
            <w:gridSpan w:val="2"/>
            <w:tcBorders>
              <w:top w:val="single" w:sz="12" w:space="0" w:color="auto"/>
              <w:left w:val="single" w:sz="12" w:space="0" w:color="auto"/>
              <w:bottom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Semester</w:t>
            </w:r>
          </w:p>
        </w:tc>
        <w:tc>
          <w:tcPr>
            <w:tcW w:w="2491" w:type="dxa"/>
            <w:gridSpan w:val="5"/>
            <w:tcBorders>
              <w:top w:val="single" w:sz="12" w:space="0" w:color="auto"/>
              <w:right w:val="single" w:sz="2" w:space="0" w:color="auto"/>
            </w:tcBorders>
            <w:vAlign w:val="center"/>
          </w:tcPr>
          <w:p w:rsidR="00F11EDD" w:rsidRPr="00C5040E" w:rsidRDefault="0080301F" w:rsidP="00150C65">
            <w:pPr>
              <w:rPr>
                <w:rFonts w:ascii="Merriweather" w:hAnsi="Merriweather" w:cs="Times New Roman"/>
              </w:rPr>
            </w:pPr>
            <w:r w:rsidRPr="00C5040E">
              <w:rPr>
                <w:rFonts w:ascii="Merriweather" w:hAnsi="Merriweather" w:cs="Times New Roman"/>
              </w:rPr>
              <w:t>x</w:t>
            </w:r>
          </w:p>
          <w:p w:rsidR="00BE1834" w:rsidRPr="00C5040E" w:rsidRDefault="004F670E" w:rsidP="00150C65">
            <w:pPr>
              <w:rPr>
                <w:rFonts w:ascii="Merriweather" w:hAnsi="Merriweather" w:cs="Times New Roman"/>
              </w:rPr>
            </w:pPr>
            <w:r w:rsidRPr="00C5040E">
              <w:rPr>
                <w:rFonts w:ascii="Merriweather" w:hAnsi="Merriweather" w:cs="Times New Roman"/>
              </w:rPr>
              <w:t>autumn/</w:t>
            </w:r>
            <w:r w:rsidR="00BE1834" w:rsidRPr="00C5040E">
              <w:rPr>
                <w:rFonts w:ascii="Merriweather" w:hAnsi="Merriweather" w:cs="Times New Roman"/>
              </w:rPr>
              <w:t>winter</w:t>
            </w:r>
          </w:p>
        </w:tc>
        <w:tc>
          <w:tcPr>
            <w:tcW w:w="1656" w:type="dxa"/>
            <w:tcBorders>
              <w:top w:val="single" w:sz="12" w:space="0" w:color="auto"/>
              <w:left w:val="single" w:sz="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Times New Roman" w:hAnsi="Times New Roman" w:cs="Times New Roman"/>
              </w:rPr>
              <w:t>□</w:t>
            </w:r>
            <w:r w:rsidRPr="00C5040E">
              <w:rPr>
                <w:rFonts w:ascii="Merriweather" w:hAnsi="Merriweather" w:cs="Times New Roman"/>
              </w:rPr>
              <w:t xml:space="preserve"> spring/summer</w:t>
            </w:r>
          </w:p>
        </w:tc>
      </w:tr>
      <w:tr w:rsidR="00BE1834"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Teaching will be organized as</w:t>
            </w:r>
          </w:p>
        </w:tc>
        <w:tc>
          <w:tcPr>
            <w:tcW w:w="1120" w:type="dxa"/>
            <w:tcBorders>
              <w:top w:val="single" w:sz="12" w:space="0" w:color="auto"/>
              <w:left w:val="single" w:sz="12" w:space="0" w:color="auto"/>
              <w:bottom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Lectures</w:t>
            </w:r>
          </w:p>
        </w:tc>
        <w:tc>
          <w:tcPr>
            <w:tcW w:w="2159" w:type="dxa"/>
            <w:gridSpan w:val="4"/>
            <w:tcBorders>
              <w:top w:val="single" w:sz="12" w:space="0" w:color="auto"/>
              <w:bottom w:val="single" w:sz="12" w:space="0" w:color="auto"/>
              <w:right w:val="single" w:sz="12" w:space="0" w:color="auto"/>
            </w:tcBorders>
            <w:vAlign w:val="center"/>
          </w:tcPr>
          <w:p w:rsidR="00BE1834" w:rsidRPr="00C5040E" w:rsidRDefault="0080301F" w:rsidP="00150C65">
            <w:pPr>
              <w:rPr>
                <w:rFonts w:ascii="Merriweather" w:hAnsi="Merriweather" w:cs="Times New Roman"/>
              </w:rPr>
            </w:pPr>
            <w:r w:rsidRPr="00C5040E">
              <w:rPr>
                <w:rFonts w:ascii="Merriweather" w:hAnsi="Merriweather" w:cs="Times New Roman"/>
              </w:rPr>
              <w:t>x</w:t>
            </w:r>
            <w:r w:rsidR="00BE1834" w:rsidRPr="00C5040E">
              <w:rPr>
                <w:rFonts w:ascii="Merriweather" w:hAnsi="Merriweather" w:cs="Times New Roman"/>
              </w:rPr>
              <w:t xml:space="preserve"> yes          </w:t>
            </w:r>
            <w:r w:rsidR="00BE1834" w:rsidRPr="00C5040E">
              <w:rPr>
                <w:rFonts w:ascii="Times New Roman" w:hAnsi="Times New Roman" w:cs="Times New Roman"/>
              </w:rPr>
              <w:t>□</w:t>
            </w:r>
            <w:r w:rsidR="00BE1834" w:rsidRPr="00C5040E">
              <w:rPr>
                <w:rFonts w:ascii="Merriweather" w:hAnsi="Merriweather" w:cs="Times New Roman"/>
              </w:rPr>
              <w:t xml:space="preserve"> no</w:t>
            </w:r>
          </w:p>
        </w:tc>
        <w:tc>
          <w:tcPr>
            <w:tcW w:w="1843" w:type="dxa"/>
            <w:gridSpan w:val="2"/>
            <w:tcBorders>
              <w:top w:val="single" w:sz="12" w:space="0" w:color="auto"/>
              <w:left w:val="single" w:sz="12" w:space="0" w:color="auto"/>
              <w:bottom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Consultations</w:t>
            </w:r>
          </w:p>
        </w:tc>
        <w:tc>
          <w:tcPr>
            <w:tcW w:w="2171" w:type="dxa"/>
            <w:gridSpan w:val="3"/>
            <w:tcBorders>
              <w:top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Times New Roman" w:hAnsi="Times New Roman" w:cs="Times New Roman"/>
              </w:rPr>
              <w:t>□</w:t>
            </w:r>
            <w:r w:rsidRPr="00C5040E">
              <w:rPr>
                <w:rFonts w:ascii="Merriweather" w:hAnsi="Merriweather" w:cs="Times New Roman"/>
              </w:rPr>
              <w:t xml:space="preserve"> yes          </w:t>
            </w:r>
            <w:r w:rsidRPr="00C5040E">
              <w:rPr>
                <w:rFonts w:ascii="Times New Roman" w:hAnsi="Times New Roman" w:cs="Times New Roman"/>
              </w:rPr>
              <w:t>□</w:t>
            </w:r>
            <w:r w:rsidRPr="00C5040E">
              <w:rPr>
                <w:rFonts w:ascii="Merriweather" w:hAnsi="Merriweather" w:cs="Times New Roman"/>
              </w:rPr>
              <w:t xml:space="preserve"> no</w:t>
            </w:r>
          </w:p>
        </w:tc>
      </w:tr>
      <w:tr w:rsidR="00BE1834" w:rsidRPr="00C5040E" w:rsidTr="00150C65">
        <w:trPr>
          <w:trHeight w:val="278"/>
        </w:trPr>
        <w:tc>
          <w:tcPr>
            <w:tcW w:w="2074" w:type="dxa"/>
            <w:vMerge w:val="restart"/>
            <w:tcBorders>
              <w:top w:val="single" w:sz="12" w:space="0" w:color="auto"/>
              <w:left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The courses will be organized as</w:t>
            </w:r>
          </w:p>
        </w:tc>
        <w:tc>
          <w:tcPr>
            <w:tcW w:w="2333" w:type="dxa"/>
            <w:gridSpan w:val="3"/>
            <w:tcBorders>
              <w:top w:val="single" w:sz="12" w:space="0" w:color="auto"/>
              <w:left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Lectures</w:t>
            </w:r>
          </w:p>
        </w:tc>
        <w:tc>
          <w:tcPr>
            <w:tcW w:w="3041" w:type="dxa"/>
            <w:gridSpan w:val="5"/>
            <w:tcBorders>
              <w:left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Seminars</w:t>
            </w:r>
          </w:p>
        </w:tc>
        <w:tc>
          <w:tcPr>
            <w:tcW w:w="1919" w:type="dxa"/>
            <w:gridSpan w:val="2"/>
            <w:tcBorders>
              <w:top w:val="single" w:sz="12" w:space="0" w:color="auto"/>
              <w:left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Exercises</w:t>
            </w:r>
          </w:p>
        </w:tc>
      </w:tr>
      <w:tr w:rsidR="00BE1834" w:rsidRPr="00C5040E" w:rsidTr="00150C65">
        <w:trPr>
          <w:trHeight w:val="277"/>
        </w:trPr>
        <w:tc>
          <w:tcPr>
            <w:tcW w:w="2074" w:type="dxa"/>
            <w:vMerge/>
            <w:tcBorders>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BE1834" w:rsidRPr="00C5040E" w:rsidRDefault="0080301F" w:rsidP="00150C65">
            <w:pPr>
              <w:rPr>
                <w:rFonts w:ascii="Merriweather" w:hAnsi="Merriweather" w:cs="Times New Roman"/>
              </w:rPr>
            </w:pPr>
            <w:r w:rsidRPr="00C5040E">
              <w:rPr>
                <w:rFonts w:ascii="Merriweather" w:hAnsi="Merriweather" w:cs="Times New Roman"/>
              </w:rPr>
              <w:t>x</w:t>
            </w:r>
            <w:r w:rsidR="00BE1834" w:rsidRPr="00C5040E">
              <w:rPr>
                <w:rFonts w:ascii="Merriweather" w:hAnsi="Merriweather" w:cs="Times New Roman"/>
              </w:rPr>
              <w:t xml:space="preserve"> yes          </w:t>
            </w:r>
            <w:r w:rsidR="00BE1834" w:rsidRPr="00C5040E">
              <w:rPr>
                <w:rFonts w:ascii="Times New Roman" w:hAnsi="Times New Roman" w:cs="Times New Roman"/>
              </w:rPr>
              <w:t>□</w:t>
            </w:r>
            <w:r w:rsidR="00BE1834" w:rsidRPr="00C5040E">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Times New Roman" w:hAnsi="Times New Roman" w:cs="Times New Roman"/>
              </w:rPr>
              <w:t>□</w:t>
            </w:r>
            <w:r w:rsidRPr="00C5040E">
              <w:rPr>
                <w:rFonts w:ascii="Merriweather" w:hAnsi="Merriweather" w:cs="Times New Roman"/>
              </w:rPr>
              <w:t xml:space="preserve"> yes          </w:t>
            </w:r>
            <w:r w:rsidR="0080301F" w:rsidRPr="00C5040E">
              <w:rPr>
                <w:rFonts w:ascii="Merriweather" w:hAnsi="Merriweather" w:cs="Times New Roman"/>
              </w:rPr>
              <w:t>x</w:t>
            </w:r>
            <w:r w:rsidRPr="00C5040E">
              <w:rPr>
                <w:rFonts w:ascii="Merriweather" w:hAnsi="Merriweather" w:cs="Times New Roman"/>
              </w:rPr>
              <w:t xml:space="preserve"> no</w:t>
            </w:r>
          </w:p>
        </w:tc>
        <w:tc>
          <w:tcPr>
            <w:tcW w:w="1919" w:type="dxa"/>
            <w:gridSpan w:val="2"/>
            <w:tcBorders>
              <w:left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Times New Roman" w:hAnsi="Times New Roman" w:cs="Times New Roman"/>
              </w:rPr>
              <w:t>□</w:t>
            </w:r>
            <w:r w:rsidRPr="00C5040E">
              <w:rPr>
                <w:rFonts w:ascii="Merriweather" w:hAnsi="Merriweather" w:cs="Times New Roman"/>
              </w:rPr>
              <w:t xml:space="preserve"> yes       </w:t>
            </w:r>
            <w:r w:rsidR="0080301F" w:rsidRPr="00C5040E">
              <w:rPr>
                <w:rFonts w:ascii="Merriweather" w:hAnsi="Merriweather" w:cs="Times New Roman"/>
              </w:rPr>
              <w:t>x</w:t>
            </w:r>
            <w:r w:rsidRPr="00C5040E">
              <w:rPr>
                <w:rFonts w:ascii="Merriweather" w:hAnsi="Merriweather" w:cs="Times New Roman"/>
              </w:rPr>
              <w:t xml:space="preserve"> no</w:t>
            </w:r>
          </w:p>
        </w:tc>
      </w:tr>
      <w:tr w:rsidR="00BE1834"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C5040E" w:rsidRDefault="00BE1834" w:rsidP="00150C65">
            <w:pPr>
              <w:rPr>
                <w:rFonts w:ascii="Merriweather" w:hAnsi="Merriweather" w:cs="Times New Roman"/>
              </w:rPr>
            </w:pPr>
            <w:r w:rsidRPr="00C5040E">
              <w:rPr>
                <w:rFonts w:ascii="Merriweather" w:hAnsi="Merriweather" w:cs="Times New Roman"/>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BE1834" w:rsidRPr="00C5040E" w:rsidRDefault="0080301F" w:rsidP="0080301F">
            <w:pPr>
              <w:jc w:val="both"/>
              <w:rPr>
                <w:rFonts w:ascii="Merriweather" w:hAnsi="Merriweather" w:cs="Times New Roman"/>
              </w:rPr>
            </w:pPr>
            <w:r w:rsidRPr="00C5040E">
              <w:rPr>
                <w:rFonts w:ascii="Merriweather" w:hAnsi="Merriweather" w:cs="Times New Roman"/>
              </w:rPr>
              <w:t>The course provides an insignt into the biological evolution of mankind with a presentation of fossil remains and archaeological finds. The course will deal with topics of tool processing technologies, the emergence of technological innovations, adaptation of hunting and gathering communities to different living conditions, intercultural contacts and the emergence of planned enviroment exploitation. This will include the processes of social integration, and the emergence of symbolism and art as the last stages in the evolution of the humans.</w:t>
            </w:r>
          </w:p>
        </w:tc>
      </w:tr>
      <w:tr w:rsidR="00BE1834" w:rsidRPr="00C5040E" w:rsidTr="00150C65">
        <w:tc>
          <w:tcPr>
            <w:tcW w:w="2074" w:type="dxa"/>
            <w:tcBorders>
              <w:top w:val="single" w:sz="12" w:space="0" w:color="auto"/>
              <w:left w:val="single" w:sz="12" w:space="0" w:color="auto"/>
              <w:bottom w:val="single" w:sz="12" w:space="0" w:color="auto"/>
              <w:right w:val="single" w:sz="12" w:space="0" w:color="auto"/>
            </w:tcBorders>
            <w:vAlign w:val="center"/>
          </w:tcPr>
          <w:p w:rsidR="006B3CED" w:rsidRPr="00C5040E" w:rsidRDefault="00BE1834" w:rsidP="00150C65">
            <w:pPr>
              <w:rPr>
                <w:rFonts w:ascii="Merriweather" w:hAnsi="Merriweather" w:cs="Times New Roman"/>
              </w:rPr>
            </w:pPr>
            <w:r w:rsidRPr="00C5040E">
              <w:rPr>
                <w:rFonts w:ascii="Merriweather" w:hAnsi="Merriweather" w:cs="Times New Roman"/>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80301F" w:rsidRPr="00C5040E" w:rsidRDefault="00927852" w:rsidP="0080301F">
            <w:pPr>
              <w:rPr>
                <w:rFonts w:ascii="Merriweather" w:hAnsi="Merriweather" w:cs="Times New Roman"/>
              </w:rPr>
            </w:pPr>
            <w:r w:rsidRPr="00C5040E">
              <w:rPr>
                <w:rFonts w:ascii="Merriweather" w:hAnsi="Merriweather" w:cs="Times New Roman"/>
              </w:rPr>
              <w:t>At the end of the</w:t>
            </w:r>
            <w:r w:rsidR="0080301F" w:rsidRPr="00C5040E">
              <w:rPr>
                <w:rFonts w:ascii="Merriweather" w:hAnsi="Merriweather" w:cs="Times New Roman"/>
              </w:rPr>
              <w:t xml:space="preserve"> course students will be able to:</w:t>
            </w:r>
          </w:p>
          <w:p w:rsidR="0080301F" w:rsidRPr="00C5040E" w:rsidRDefault="0080301F" w:rsidP="0080301F">
            <w:pPr>
              <w:rPr>
                <w:rFonts w:ascii="Merriweather" w:hAnsi="Merriweather" w:cs="Times New Roman"/>
              </w:rPr>
            </w:pPr>
            <w:r w:rsidRPr="00C5040E">
              <w:rPr>
                <w:rFonts w:ascii="Merriweather" w:hAnsi="Merriweather" w:cs="Times New Roman"/>
              </w:rPr>
              <w:t>• describe the concept of human evolution and the emergence of modern humans through the various influences and processes that have shaped our species</w:t>
            </w:r>
          </w:p>
          <w:p w:rsidR="0080301F" w:rsidRPr="00C5040E" w:rsidRDefault="0080301F" w:rsidP="0080301F">
            <w:pPr>
              <w:rPr>
                <w:rFonts w:ascii="Merriweather" w:hAnsi="Merriweather" w:cs="Times New Roman"/>
              </w:rPr>
            </w:pPr>
            <w:r w:rsidRPr="00C5040E">
              <w:rPr>
                <w:rFonts w:ascii="Merriweather" w:hAnsi="Merriweather" w:cs="Times New Roman"/>
              </w:rPr>
              <w:t>• define the basic material culture that we associate with the early periods of prehistory (Paleolithic and Mesolithic)</w:t>
            </w:r>
          </w:p>
          <w:p w:rsidR="0080301F" w:rsidRPr="00C5040E" w:rsidRDefault="0080301F" w:rsidP="0080301F">
            <w:pPr>
              <w:rPr>
                <w:rFonts w:ascii="Merriweather" w:hAnsi="Merriweather" w:cs="Times New Roman"/>
              </w:rPr>
            </w:pPr>
            <w:r w:rsidRPr="00C5040E">
              <w:rPr>
                <w:rFonts w:ascii="Merriweather" w:hAnsi="Merriweather" w:cs="Times New Roman"/>
              </w:rPr>
              <w:t>• distinguish and use basic terms important for the Paleolithic and Mesolithic periods</w:t>
            </w:r>
          </w:p>
          <w:p w:rsidR="0080301F" w:rsidRPr="00C5040E" w:rsidRDefault="0080301F" w:rsidP="0080301F">
            <w:pPr>
              <w:rPr>
                <w:rFonts w:ascii="Merriweather" w:hAnsi="Merriweather" w:cs="Times New Roman"/>
              </w:rPr>
            </w:pPr>
            <w:r w:rsidRPr="00C5040E">
              <w:rPr>
                <w:rFonts w:ascii="Merriweather" w:hAnsi="Merriweather" w:cs="Times New Roman"/>
              </w:rPr>
              <w:t>• know the most important Paleolithic and Mesolithic sites</w:t>
            </w:r>
          </w:p>
          <w:p w:rsidR="00BE1834" w:rsidRPr="00C5040E" w:rsidRDefault="0080301F" w:rsidP="0080301F">
            <w:pPr>
              <w:rPr>
                <w:rFonts w:ascii="Merriweather" w:hAnsi="Merriweather" w:cs="Times New Roman"/>
              </w:rPr>
            </w:pPr>
            <w:r w:rsidRPr="00C5040E">
              <w:rPr>
                <w:rFonts w:ascii="Merriweather" w:hAnsi="Merriweather" w:cs="Times New Roman"/>
              </w:rPr>
              <w:t>• know the latest scientific achievements as well as theories related to various aspects of life during the Paleolithic and Mesolithic</w:t>
            </w:r>
          </w:p>
        </w:tc>
      </w:tr>
      <w:tr w:rsidR="006B3CED" w:rsidRPr="00C5040E" w:rsidTr="00150C65">
        <w:trPr>
          <w:trHeight w:val="144"/>
        </w:trPr>
        <w:tc>
          <w:tcPr>
            <w:tcW w:w="2074" w:type="dxa"/>
            <w:vMerge w:val="restart"/>
            <w:tcBorders>
              <w:top w:val="single" w:sz="12" w:space="0" w:color="auto"/>
              <w:left w:val="single" w:sz="12" w:space="0" w:color="auto"/>
              <w:right w:val="single" w:sz="12" w:space="0" w:color="auto"/>
            </w:tcBorders>
            <w:vAlign w:val="center"/>
          </w:tcPr>
          <w:p w:rsidR="006B3CED" w:rsidRPr="00C5040E" w:rsidRDefault="006B3CED" w:rsidP="00150C65">
            <w:pPr>
              <w:rPr>
                <w:rFonts w:ascii="Merriweather" w:hAnsi="Merriweather" w:cs="Times New Roman"/>
              </w:rPr>
            </w:pPr>
            <w:r w:rsidRPr="00C5040E">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vAlign w:val="center"/>
          </w:tcPr>
          <w:p w:rsidR="006B3CED" w:rsidRPr="00C5040E" w:rsidRDefault="006B3CED" w:rsidP="00150C65">
            <w:pPr>
              <w:rPr>
                <w:rFonts w:ascii="Merriweather" w:hAnsi="Merriweather" w:cs="Times New Roman"/>
              </w:rPr>
            </w:pPr>
            <w:r w:rsidRPr="00C5040E">
              <w:rPr>
                <w:rFonts w:ascii="Merriweather" w:hAnsi="Merriweather" w:cs="Times New Roman"/>
              </w:rPr>
              <w:t xml:space="preserve">Incoming students </w:t>
            </w:r>
            <w:r w:rsidR="00F11EDD" w:rsidRPr="00C5040E">
              <w:rPr>
                <w:rFonts w:ascii="Merriweather" w:hAnsi="Merriweather" w:cs="Times New Roman"/>
              </w:rPr>
              <w:t xml:space="preserve">who choose the above department as </w:t>
            </w:r>
            <w:r w:rsidR="004F670E" w:rsidRPr="00C5040E">
              <w:rPr>
                <w:rFonts w:ascii="Merriweather" w:hAnsi="Merriweather" w:cs="Times New Roman"/>
              </w:rPr>
              <w:t xml:space="preserve">a </w:t>
            </w:r>
            <w:r w:rsidR="00F11EDD" w:rsidRPr="00C5040E">
              <w:rPr>
                <w:rFonts w:ascii="Merriweather" w:hAnsi="Merriweather" w:cs="Times New Roman"/>
              </w:rPr>
              <w:t>home department</w:t>
            </w:r>
          </w:p>
        </w:tc>
        <w:tc>
          <w:tcPr>
            <w:tcW w:w="2946" w:type="dxa"/>
            <w:gridSpan w:val="4"/>
            <w:tcBorders>
              <w:top w:val="single" w:sz="12" w:space="0" w:color="auto"/>
              <w:bottom w:val="single" w:sz="12" w:space="0" w:color="auto"/>
              <w:right w:val="single" w:sz="12" w:space="0" w:color="auto"/>
            </w:tcBorders>
            <w:vAlign w:val="center"/>
          </w:tcPr>
          <w:p w:rsidR="006B3CED" w:rsidRPr="00C5040E" w:rsidRDefault="00927852" w:rsidP="00150C65">
            <w:pPr>
              <w:ind w:left="415"/>
              <w:rPr>
                <w:rFonts w:ascii="Merriweather" w:hAnsi="Merriweather" w:cs="Times New Roman"/>
              </w:rPr>
            </w:pPr>
            <w:r w:rsidRPr="00C5040E">
              <w:rPr>
                <w:rFonts w:ascii="Merriweather" w:hAnsi="Merriweather" w:cs="Times New Roman"/>
              </w:rPr>
              <w:t>x</w:t>
            </w:r>
            <w:r w:rsidR="006B3CED" w:rsidRPr="00C5040E">
              <w:rPr>
                <w:rFonts w:ascii="Merriweather" w:hAnsi="Merriweather" w:cs="Times New Roman"/>
              </w:rPr>
              <w:t xml:space="preserve"> yes      </w:t>
            </w:r>
            <w:r w:rsidR="006B3CED" w:rsidRPr="00C5040E">
              <w:rPr>
                <w:rFonts w:ascii="Times New Roman" w:hAnsi="Times New Roman" w:cs="Times New Roman"/>
              </w:rPr>
              <w:t>□</w:t>
            </w:r>
            <w:r w:rsidR="006B3CED" w:rsidRPr="00C5040E">
              <w:rPr>
                <w:rFonts w:ascii="Merriweather" w:hAnsi="Merriweather" w:cs="Times New Roman"/>
              </w:rPr>
              <w:t xml:space="preserve"> no</w:t>
            </w:r>
          </w:p>
        </w:tc>
      </w:tr>
      <w:tr w:rsidR="006B3CED" w:rsidRPr="00C5040E" w:rsidTr="00150C65">
        <w:trPr>
          <w:trHeight w:val="142"/>
        </w:trPr>
        <w:tc>
          <w:tcPr>
            <w:tcW w:w="2074" w:type="dxa"/>
            <w:vMerge/>
            <w:tcBorders>
              <w:left w:val="single" w:sz="12" w:space="0" w:color="auto"/>
              <w:right w:val="single" w:sz="12" w:space="0" w:color="auto"/>
            </w:tcBorders>
            <w:vAlign w:val="center"/>
          </w:tcPr>
          <w:p w:rsidR="006B3CED" w:rsidRPr="00C5040E"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C5040E" w:rsidRDefault="00F11EDD" w:rsidP="00150C65">
            <w:pPr>
              <w:rPr>
                <w:rFonts w:ascii="Merriweather" w:hAnsi="Merriweather" w:cs="Times New Roman"/>
              </w:rPr>
            </w:pPr>
            <w:r w:rsidRPr="00C5040E">
              <w:rPr>
                <w:rFonts w:ascii="Merriweather" w:hAnsi="Merriweather" w:cs="Times New Roman"/>
              </w:rPr>
              <w:t>All the incoming students</w:t>
            </w:r>
            <w:r w:rsidR="001D253C" w:rsidRPr="00C5040E">
              <w:rPr>
                <w:rFonts w:ascii="Merriweather" w:hAnsi="Merriweather" w:cs="Times New Roman"/>
              </w:rPr>
              <w:t xml:space="preserve"> regardless of the chosen home department at UNIZD</w:t>
            </w:r>
          </w:p>
        </w:tc>
        <w:tc>
          <w:tcPr>
            <w:tcW w:w="2946" w:type="dxa"/>
            <w:gridSpan w:val="4"/>
            <w:tcBorders>
              <w:top w:val="single" w:sz="12" w:space="0" w:color="auto"/>
              <w:bottom w:val="single" w:sz="12" w:space="0" w:color="auto"/>
              <w:right w:val="single" w:sz="12" w:space="0" w:color="auto"/>
            </w:tcBorders>
            <w:vAlign w:val="center"/>
          </w:tcPr>
          <w:p w:rsidR="006B3CED" w:rsidRPr="00C5040E" w:rsidRDefault="00927852" w:rsidP="00150C65">
            <w:pPr>
              <w:ind w:left="415"/>
              <w:rPr>
                <w:rFonts w:ascii="Merriweather" w:hAnsi="Merriweather" w:cs="Times New Roman"/>
              </w:rPr>
            </w:pPr>
            <w:r w:rsidRPr="00C5040E">
              <w:rPr>
                <w:rFonts w:ascii="Merriweather" w:hAnsi="Merriweather" w:cs="Times New Roman"/>
              </w:rPr>
              <w:t>x</w:t>
            </w:r>
            <w:r w:rsidR="006B3CED" w:rsidRPr="00C5040E">
              <w:rPr>
                <w:rFonts w:ascii="Merriweather" w:hAnsi="Merriweather" w:cs="Times New Roman"/>
              </w:rPr>
              <w:t xml:space="preserve"> yes      </w:t>
            </w:r>
            <w:r w:rsidR="006B3CED" w:rsidRPr="00C5040E">
              <w:rPr>
                <w:rFonts w:ascii="Times New Roman" w:hAnsi="Times New Roman" w:cs="Times New Roman"/>
              </w:rPr>
              <w:t>□</w:t>
            </w:r>
            <w:r w:rsidR="006B3CED" w:rsidRPr="00C5040E">
              <w:rPr>
                <w:rFonts w:ascii="Merriweather" w:hAnsi="Merriweather" w:cs="Times New Roman"/>
              </w:rPr>
              <w:t xml:space="preserve"> no</w:t>
            </w:r>
          </w:p>
        </w:tc>
      </w:tr>
      <w:tr w:rsidR="006B3CED" w:rsidRPr="00C5040E" w:rsidTr="00150C65">
        <w:trPr>
          <w:trHeight w:val="142"/>
        </w:trPr>
        <w:tc>
          <w:tcPr>
            <w:tcW w:w="2074" w:type="dxa"/>
            <w:vMerge/>
            <w:tcBorders>
              <w:left w:val="single" w:sz="12" w:space="0" w:color="auto"/>
              <w:right w:val="single" w:sz="12" w:space="0" w:color="auto"/>
            </w:tcBorders>
            <w:vAlign w:val="center"/>
          </w:tcPr>
          <w:p w:rsidR="006B3CED" w:rsidRPr="00C5040E"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C5040E" w:rsidRDefault="001D253C" w:rsidP="00150C65">
            <w:pPr>
              <w:rPr>
                <w:rFonts w:ascii="Merriweather" w:hAnsi="Merriweather" w:cs="Times New Roman"/>
              </w:rPr>
            </w:pPr>
            <w:r w:rsidRPr="00C5040E">
              <w:rPr>
                <w:rFonts w:ascii="Merriweather" w:hAnsi="Merriweather" w:cs="Times New Roman"/>
              </w:rPr>
              <w:t>UNIZD s</w:t>
            </w:r>
            <w:r w:rsidR="004F670E" w:rsidRPr="00C5040E">
              <w:rPr>
                <w:rFonts w:ascii="Merriweather" w:hAnsi="Merriweather" w:cs="Times New Roman"/>
              </w:rPr>
              <w:t xml:space="preserve">tudents </w:t>
            </w:r>
            <w:r w:rsidR="00F11EDD" w:rsidRPr="00C5040E">
              <w:rPr>
                <w:rFonts w:ascii="Merriweather" w:hAnsi="Merriweather" w:cs="Times New Roman"/>
              </w:rPr>
              <w:t>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rsidR="006B3CED" w:rsidRPr="00C5040E" w:rsidRDefault="006B3CED" w:rsidP="00150C65">
            <w:pPr>
              <w:ind w:left="415"/>
              <w:rPr>
                <w:rFonts w:ascii="Merriweather" w:hAnsi="Merriweather" w:cs="Times New Roman"/>
              </w:rPr>
            </w:pPr>
            <w:r w:rsidRPr="00C5040E">
              <w:rPr>
                <w:rFonts w:ascii="Times New Roman" w:hAnsi="Times New Roman" w:cs="Times New Roman"/>
              </w:rPr>
              <w:t>□</w:t>
            </w:r>
            <w:r w:rsidRPr="00C5040E">
              <w:rPr>
                <w:rFonts w:ascii="Merriweather" w:hAnsi="Merriweather" w:cs="Times New Roman"/>
              </w:rPr>
              <w:t xml:space="preserve"> yes      </w:t>
            </w:r>
            <w:r w:rsidRPr="00C5040E">
              <w:rPr>
                <w:rFonts w:ascii="Times New Roman" w:hAnsi="Times New Roman" w:cs="Times New Roman"/>
              </w:rPr>
              <w:t>□</w:t>
            </w:r>
            <w:r w:rsidRPr="00C5040E">
              <w:rPr>
                <w:rFonts w:ascii="Merriweather" w:hAnsi="Merriweather" w:cs="Times New Roman"/>
              </w:rPr>
              <w:t xml:space="preserve"> no</w:t>
            </w:r>
          </w:p>
        </w:tc>
      </w:tr>
      <w:tr w:rsidR="006B3CED" w:rsidRPr="00C5040E" w:rsidTr="00150C65">
        <w:trPr>
          <w:trHeight w:val="142"/>
        </w:trPr>
        <w:tc>
          <w:tcPr>
            <w:tcW w:w="2074" w:type="dxa"/>
            <w:vMerge/>
            <w:tcBorders>
              <w:left w:val="single" w:sz="12" w:space="0" w:color="auto"/>
              <w:bottom w:val="single" w:sz="12" w:space="0" w:color="auto"/>
              <w:right w:val="single" w:sz="12" w:space="0" w:color="auto"/>
            </w:tcBorders>
            <w:vAlign w:val="center"/>
          </w:tcPr>
          <w:p w:rsidR="006B3CED" w:rsidRPr="00C5040E"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C5040E" w:rsidRDefault="00F11EDD" w:rsidP="00150C65">
            <w:pPr>
              <w:rPr>
                <w:rFonts w:ascii="Merriweather" w:hAnsi="Merriweather" w:cs="Times New Roman"/>
              </w:rPr>
            </w:pPr>
            <w:r w:rsidRPr="00C5040E">
              <w:rPr>
                <w:rFonts w:ascii="Merriweather" w:hAnsi="Merriweather" w:cs="Times New Roman"/>
              </w:rPr>
              <w:t xml:space="preserve">All </w:t>
            </w:r>
            <w:r w:rsidR="001D253C" w:rsidRPr="00C5040E">
              <w:rPr>
                <w:rFonts w:ascii="Merriweather" w:hAnsi="Merriweather" w:cs="Times New Roman"/>
              </w:rPr>
              <w:t>UNIZD</w:t>
            </w:r>
            <w:r w:rsidRPr="00C5040E">
              <w:rPr>
                <w:rFonts w:ascii="Merriweather" w:hAnsi="Merriweather" w:cs="Times New Roman"/>
              </w:rPr>
              <w:t xml:space="preserve"> </w:t>
            </w:r>
            <w:r w:rsidR="004F670E" w:rsidRPr="00C5040E">
              <w:rPr>
                <w:rFonts w:ascii="Merriweather" w:hAnsi="Merriweather" w:cs="Times New Roman"/>
              </w:rPr>
              <w:t xml:space="preserve">students </w:t>
            </w:r>
            <w:r w:rsidRPr="00C5040E">
              <w:rPr>
                <w:rFonts w:ascii="Merriweather" w:hAnsi="Merriweather" w:cs="Times New Roman"/>
              </w:rPr>
              <w:t>as an elective course</w:t>
            </w:r>
          </w:p>
        </w:tc>
        <w:tc>
          <w:tcPr>
            <w:tcW w:w="2946" w:type="dxa"/>
            <w:gridSpan w:val="4"/>
            <w:tcBorders>
              <w:top w:val="single" w:sz="12" w:space="0" w:color="auto"/>
              <w:bottom w:val="single" w:sz="12" w:space="0" w:color="auto"/>
              <w:right w:val="single" w:sz="12" w:space="0" w:color="auto"/>
            </w:tcBorders>
            <w:vAlign w:val="center"/>
          </w:tcPr>
          <w:p w:rsidR="006B3CED" w:rsidRPr="00C5040E" w:rsidRDefault="00927852" w:rsidP="00150C65">
            <w:pPr>
              <w:ind w:left="415"/>
              <w:rPr>
                <w:rFonts w:ascii="Merriweather" w:hAnsi="Merriweather" w:cs="Times New Roman"/>
              </w:rPr>
            </w:pPr>
            <w:r w:rsidRPr="00C5040E">
              <w:rPr>
                <w:rFonts w:ascii="Merriweather" w:hAnsi="Merriweather" w:cs="Times New Roman"/>
              </w:rPr>
              <w:t>x</w:t>
            </w:r>
            <w:r w:rsidR="006B3CED" w:rsidRPr="00C5040E">
              <w:rPr>
                <w:rFonts w:ascii="Merriweather" w:hAnsi="Merriweather" w:cs="Times New Roman"/>
              </w:rPr>
              <w:t xml:space="preserve"> yes      </w:t>
            </w:r>
            <w:r w:rsidR="006B3CED" w:rsidRPr="00C5040E">
              <w:rPr>
                <w:rFonts w:ascii="Times New Roman" w:hAnsi="Times New Roman" w:cs="Times New Roman"/>
              </w:rPr>
              <w:t>□</w:t>
            </w:r>
            <w:r w:rsidR="006B3CED" w:rsidRPr="00C5040E">
              <w:rPr>
                <w:rFonts w:ascii="Merriweather" w:hAnsi="Merriweather" w:cs="Times New Roman"/>
              </w:rPr>
              <w:t xml:space="preserve"> no</w:t>
            </w:r>
          </w:p>
        </w:tc>
      </w:tr>
      <w:tr w:rsidR="000B77FF" w:rsidRPr="00C5040E" w:rsidTr="00150C65">
        <w:trPr>
          <w:trHeight w:val="155"/>
        </w:trPr>
        <w:tc>
          <w:tcPr>
            <w:tcW w:w="2074" w:type="dxa"/>
            <w:vMerge w:val="restart"/>
            <w:tcBorders>
              <w:top w:val="single" w:sz="12" w:space="0" w:color="auto"/>
              <w:left w:val="single" w:sz="12" w:space="0" w:color="auto"/>
              <w:right w:val="single" w:sz="12" w:space="0" w:color="auto"/>
            </w:tcBorders>
            <w:vAlign w:val="center"/>
          </w:tcPr>
          <w:p w:rsidR="000B77FF" w:rsidRPr="00C5040E" w:rsidRDefault="000B77FF" w:rsidP="00150C65">
            <w:pPr>
              <w:rPr>
                <w:rFonts w:ascii="Merriweather" w:hAnsi="Merriweather" w:cs="Times New Roman"/>
              </w:rPr>
            </w:pPr>
            <w:r w:rsidRPr="00C5040E">
              <w:rPr>
                <w:rFonts w:ascii="Merriweather" w:hAnsi="Merriweather" w:cs="Times New Roman"/>
              </w:rPr>
              <w:t>The course will be offered for distance learning (virtual mobility)</w:t>
            </w:r>
          </w:p>
        </w:tc>
        <w:tc>
          <w:tcPr>
            <w:tcW w:w="5374" w:type="dxa"/>
            <w:gridSpan w:val="8"/>
            <w:tcBorders>
              <w:top w:val="single" w:sz="12" w:space="0" w:color="auto"/>
              <w:left w:val="single" w:sz="12" w:space="0" w:color="auto"/>
              <w:bottom w:val="single" w:sz="4" w:space="0" w:color="auto"/>
              <w:right w:val="single" w:sz="4" w:space="0" w:color="auto"/>
            </w:tcBorders>
            <w:vAlign w:val="center"/>
          </w:tcPr>
          <w:p w:rsidR="000B77FF" w:rsidRPr="00C5040E" w:rsidRDefault="000B77FF" w:rsidP="00150C65">
            <w:pPr>
              <w:rPr>
                <w:rFonts w:ascii="Merriweather" w:hAnsi="Merriweather" w:cs="Times New Roman"/>
              </w:rPr>
            </w:pPr>
            <w:r w:rsidRPr="00C5040E">
              <w:rPr>
                <w:rFonts w:ascii="Merriweather" w:hAnsi="Merriweather" w:cs="Times New Roman"/>
              </w:rPr>
              <w:t>No</w:t>
            </w:r>
          </w:p>
        </w:tc>
        <w:tc>
          <w:tcPr>
            <w:tcW w:w="1919" w:type="dxa"/>
            <w:gridSpan w:val="2"/>
            <w:tcBorders>
              <w:top w:val="single" w:sz="12" w:space="0" w:color="auto"/>
              <w:left w:val="single" w:sz="4" w:space="0" w:color="auto"/>
              <w:bottom w:val="single" w:sz="4" w:space="0" w:color="auto"/>
              <w:right w:val="single" w:sz="12" w:space="0" w:color="auto"/>
            </w:tcBorders>
            <w:vAlign w:val="center"/>
          </w:tcPr>
          <w:p w:rsidR="000B77FF" w:rsidRPr="00C5040E" w:rsidRDefault="00224A50" w:rsidP="00150C65">
            <w:pPr>
              <w:rPr>
                <w:rFonts w:ascii="Merriweather" w:hAnsi="Merriweather" w:cs="Times New Roman"/>
              </w:rPr>
            </w:pPr>
            <w:sdt>
              <w:sdtPr>
                <w:rPr>
                  <w:rFonts w:ascii="Merriweather" w:hAnsi="Merriweather" w:cs="Times New Roman"/>
                </w:rPr>
                <w:id w:val="771444884"/>
                <w14:checkbox>
                  <w14:checked w14:val="0"/>
                  <w14:checkedState w14:val="2612" w14:font="MS Gothic"/>
                  <w14:uncheckedState w14:val="2610" w14:font="MS Gothic"/>
                </w14:checkbox>
              </w:sdtPr>
              <w:sdtEndPr/>
              <w:sdtContent>
                <w:r w:rsidR="000B77FF" w:rsidRPr="00C5040E">
                  <w:rPr>
                    <w:rFonts w:ascii="Segoe UI Symbol" w:eastAsia="MS Gothic" w:hAnsi="Segoe UI Symbol" w:cs="Segoe UI Symbol"/>
                  </w:rPr>
                  <w:t>☐</w:t>
                </w:r>
              </w:sdtContent>
            </w:sdt>
          </w:p>
        </w:tc>
      </w:tr>
      <w:tr w:rsidR="000B77FF" w:rsidRPr="00C5040E" w:rsidTr="00150C65">
        <w:trPr>
          <w:trHeight w:val="155"/>
        </w:trPr>
        <w:tc>
          <w:tcPr>
            <w:tcW w:w="2074" w:type="dxa"/>
            <w:vMerge/>
            <w:tcBorders>
              <w:left w:val="single" w:sz="12" w:space="0" w:color="auto"/>
              <w:right w:val="single" w:sz="12" w:space="0" w:color="auto"/>
            </w:tcBorders>
            <w:vAlign w:val="center"/>
          </w:tcPr>
          <w:p w:rsidR="000B77FF" w:rsidRPr="00C5040E" w:rsidRDefault="000B77FF" w:rsidP="00150C65">
            <w:pPr>
              <w:rPr>
                <w:rFonts w:ascii="Merriweather" w:hAnsi="Merriweather" w:cs="Times New Roman"/>
              </w:rPr>
            </w:pPr>
          </w:p>
        </w:tc>
        <w:tc>
          <w:tcPr>
            <w:tcW w:w="5374" w:type="dxa"/>
            <w:gridSpan w:val="8"/>
            <w:tcBorders>
              <w:top w:val="single" w:sz="4" w:space="0" w:color="auto"/>
              <w:left w:val="single" w:sz="12" w:space="0" w:color="auto"/>
              <w:bottom w:val="single" w:sz="4" w:space="0" w:color="auto"/>
              <w:right w:val="single" w:sz="4" w:space="0" w:color="auto"/>
            </w:tcBorders>
            <w:vAlign w:val="center"/>
          </w:tcPr>
          <w:p w:rsidR="000B77FF" w:rsidRPr="00C5040E" w:rsidRDefault="000B77FF" w:rsidP="00150C65">
            <w:pPr>
              <w:rPr>
                <w:rFonts w:ascii="Merriweather" w:hAnsi="Merriweather" w:cs="Times New Roman"/>
              </w:rPr>
            </w:pPr>
            <w:r w:rsidRPr="00C5040E">
              <w:rPr>
                <w:rFonts w:ascii="Merriweather" w:hAnsi="Merriweather" w:cs="Times New Roman"/>
              </w:rPr>
              <w:t>Only if the frontal (live) teaching will not be possible</w:t>
            </w:r>
          </w:p>
        </w:tc>
        <w:tc>
          <w:tcPr>
            <w:tcW w:w="1919" w:type="dxa"/>
            <w:gridSpan w:val="2"/>
            <w:tcBorders>
              <w:top w:val="single" w:sz="4" w:space="0" w:color="auto"/>
              <w:left w:val="single" w:sz="4" w:space="0" w:color="auto"/>
              <w:bottom w:val="single" w:sz="4" w:space="0" w:color="auto"/>
              <w:right w:val="single" w:sz="12" w:space="0" w:color="auto"/>
            </w:tcBorders>
            <w:vAlign w:val="center"/>
          </w:tcPr>
          <w:p w:rsidR="000B77FF" w:rsidRPr="00C5040E" w:rsidRDefault="00224A50" w:rsidP="00150C65">
            <w:pPr>
              <w:rPr>
                <w:rFonts w:ascii="Merriweather" w:hAnsi="Merriweather" w:cs="Times New Roman"/>
              </w:rPr>
            </w:pPr>
            <w:sdt>
              <w:sdtPr>
                <w:rPr>
                  <w:rFonts w:ascii="Merriweather" w:hAnsi="Merriweather" w:cs="Times New Roman"/>
                </w:rPr>
                <w:id w:val="-1923172030"/>
                <w14:checkbox>
                  <w14:checked w14:val="1"/>
                  <w14:checkedState w14:val="2612" w14:font="MS Gothic"/>
                  <w14:uncheckedState w14:val="2610" w14:font="MS Gothic"/>
                </w14:checkbox>
              </w:sdtPr>
              <w:sdtEndPr/>
              <w:sdtContent>
                <w:r w:rsidR="00927852" w:rsidRPr="00C5040E">
                  <w:rPr>
                    <w:rFonts w:ascii="Segoe UI Symbol" w:eastAsia="MS Gothic" w:hAnsi="Segoe UI Symbol" w:cs="Segoe UI Symbol"/>
                  </w:rPr>
                  <w:t>☒</w:t>
                </w:r>
              </w:sdtContent>
            </w:sdt>
          </w:p>
        </w:tc>
      </w:tr>
      <w:tr w:rsidR="000B77FF" w:rsidRPr="00C5040E" w:rsidTr="00150C65">
        <w:trPr>
          <w:trHeight w:val="155"/>
        </w:trPr>
        <w:tc>
          <w:tcPr>
            <w:tcW w:w="2074" w:type="dxa"/>
            <w:vMerge/>
            <w:tcBorders>
              <w:left w:val="single" w:sz="12" w:space="0" w:color="auto"/>
              <w:bottom w:val="single" w:sz="12" w:space="0" w:color="auto"/>
              <w:right w:val="single" w:sz="12" w:space="0" w:color="auto"/>
            </w:tcBorders>
            <w:vAlign w:val="center"/>
          </w:tcPr>
          <w:p w:rsidR="000B77FF" w:rsidRPr="00C5040E" w:rsidRDefault="000B77FF" w:rsidP="00150C65">
            <w:pPr>
              <w:rPr>
                <w:rFonts w:ascii="Merriweather" w:hAnsi="Merriweather" w:cs="Times New Roman"/>
              </w:rPr>
            </w:pPr>
          </w:p>
        </w:tc>
        <w:tc>
          <w:tcPr>
            <w:tcW w:w="5374" w:type="dxa"/>
            <w:gridSpan w:val="8"/>
            <w:tcBorders>
              <w:top w:val="single" w:sz="4" w:space="0" w:color="auto"/>
              <w:left w:val="single" w:sz="12" w:space="0" w:color="auto"/>
              <w:bottom w:val="single" w:sz="12" w:space="0" w:color="auto"/>
              <w:right w:val="single" w:sz="4" w:space="0" w:color="auto"/>
            </w:tcBorders>
            <w:vAlign w:val="center"/>
          </w:tcPr>
          <w:p w:rsidR="000B77FF" w:rsidRPr="00C5040E" w:rsidRDefault="000B77FF" w:rsidP="00150C65">
            <w:pPr>
              <w:rPr>
                <w:rFonts w:ascii="Merriweather" w:hAnsi="Merriweather" w:cs="Times New Roman"/>
              </w:rPr>
            </w:pPr>
            <w:r w:rsidRPr="00C5040E">
              <w:rPr>
                <w:rFonts w:ascii="Merriweather" w:hAnsi="Merriweather" w:cs="Times New Roman"/>
              </w:rPr>
              <w:t>Together with the frontal (live) teaching</w:t>
            </w:r>
          </w:p>
        </w:tc>
        <w:tc>
          <w:tcPr>
            <w:tcW w:w="1919" w:type="dxa"/>
            <w:gridSpan w:val="2"/>
            <w:tcBorders>
              <w:top w:val="single" w:sz="4" w:space="0" w:color="auto"/>
              <w:left w:val="single" w:sz="4" w:space="0" w:color="auto"/>
              <w:bottom w:val="single" w:sz="12" w:space="0" w:color="auto"/>
              <w:right w:val="single" w:sz="12" w:space="0" w:color="auto"/>
            </w:tcBorders>
            <w:vAlign w:val="center"/>
          </w:tcPr>
          <w:p w:rsidR="000B77FF" w:rsidRPr="00C5040E" w:rsidRDefault="00224A50" w:rsidP="00150C65">
            <w:pPr>
              <w:rPr>
                <w:rFonts w:ascii="Merriweather" w:hAnsi="Merriweather" w:cs="Times New Roman"/>
              </w:rPr>
            </w:pPr>
            <w:sdt>
              <w:sdtPr>
                <w:rPr>
                  <w:rFonts w:ascii="Merriweather" w:hAnsi="Merriweather" w:cs="Times New Roman"/>
                </w:rPr>
                <w:id w:val="-2106951291"/>
                <w14:checkbox>
                  <w14:checked w14:val="0"/>
                  <w14:checkedState w14:val="2612" w14:font="MS Gothic"/>
                  <w14:uncheckedState w14:val="2610" w14:font="MS Gothic"/>
                </w14:checkbox>
              </w:sdtPr>
              <w:sdtEndPr/>
              <w:sdtContent>
                <w:r w:rsidR="000B77FF" w:rsidRPr="00C5040E">
                  <w:rPr>
                    <w:rFonts w:ascii="Segoe UI Symbol" w:eastAsia="MS Gothic" w:hAnsi="Segoe UI Symbol" w:cs="Segoe UI Symbol"/>
                  </w:rPr>
                  <w:t>☐</w:t>
                </w:r>
              </w:sdtContent>
            </w:sdt>
          </w:p>
        </w:tc>
      </w:tr>
    </w:tbl>
    <w:p w:rsidR="004F670E" w:rsidRPr="00C5040E" w:rsidRDefault="005B7647" w:rsidP="004F670E">
      <w:pPr>
        <w:spacing w:after="0" w:line="240" w:lineRule="auto"/>
        <w:jc w:val="center"/>
        <w:rPr>
          <w:rFonts w:ascii="Merriweather" w:hAnsi="Merriweather" w:cs="Times New Roman"/>
        </w:rPr>
      </w:pPr>
      <w:r w:rsidRPr="00C5040E">
        <w:rPr>
          <w:rFonts w:ascii="Merriweather" w:hAnsi="Merriweather" w:cs="Times New Roman"/>
        </w:rPr>
        <w:t>The form shou</w:t>
      </w:r>
      <w:r w:rsidR="00E63362" w:rsidRPr="00C5040E">
        <w:rPr>
          <w:rFonts w:ascii="Merriweather" w:hAnsi="Merriweather" w:cs="Times New Roman"/>
        </w:rPr>
        <w:t>ld be filled out in English and/or</w:t>
      </w:r>
      <w:r w:rsidRPr="00C5040E">
        <w:rPr>
          <w:rFonts w:ascii="Merriweather" w:hAnsi="Merriweather" w:cs="Times New Roman"/>
        </w:rPr>
        <w:t xml:space="preserve"> other languages</w:t>
      </w:r>
      <w:r w:rsidR="004F670E" w:rsidRPr="00C5040E">
        <w:rPr>
          <w:rFonts w:ascii="Merriweather" w:hAnsi="Merriweather" w:cs="Times New Roman"/>
        </w:rPr>
        <w:t xml:space="preserve"> in which</w:t>
      </w:r>
      <w:r w:rsidRPr="00C5040E">
        <w:rPr>
          <w:rFonts w:ascii="Merriweather" w:hAnsi="Merriweather" w:cs="Times New Roman"/>
        </w:rPr>
        <w:t xml:space="preserve"> the courses </w:t>
      </w:r>
      <w:r w:rsidR="001911E3" w:rsidRPr="00C5040E">
        <w:rPr>
          <w:rFonts w:ascii="Merriweather" w:hAnsi="Merriweather" w:cs="Times New Roman"/>
        </w:rPr>
        <w:t>are</w:t>
      </w:r>
    </w:p>
    <w:p w:rsidR="009461E7" w:rsidRPr="00C5040E" w:rsidRDefault="005B7647" w:rsidP="004F670E">
      <w:pPr>
        <w:spacing w:after="0" w:line="240" w:lineRule="auto"/>
        <w:jc w:val="center"/>
        <w:rPr>
          <w:rFonts w:ascii="Merriweather" w:hAnsi="Merriweather" w:cs="Times New Roman"/>
        </w:rPr>
      </w:pPr>
      <w:r w:rsidRPr="00C5040E">
        <w:rPr>
          <w:rFonts w:ascii="Merriweather" w:hAnsi="Merriweather" w:cs="Times New Roman"/>
        </w:rPr>
        <w:t>offered in</w:t>
      </w:r>
    </w:p>
    <w:sectPr w:rsidR="009461E7" w:rsidRPr="00C504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50" w:rsidRDefault="00224A50" w:rsidP="00674FC8">
      <w:pPr>
        <w:spacing w:after="0" w:line="240" w:lineRule="auto"/>
      </w:pPr>
      <w:r>
        <w:separator/>
      </w:r>
    </w:p>
  </w:endnote>
  <w:endnote w:type="continuationSeparator" w:id="0">
    <w:p w:rsidR="00224A50" w:rsidRDefault="00224A50"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50" w:rsidRDefault="00224A50" w:rsidP="00674FC8">
      <w:pPr>
        <w:spacing w:after="0" w:line="240" w:lineRule="auto"/>
      </w:pPr>
      <w:r>
        <w:separator/>
      </w:r>
    </w:p>
  </w:footnote>
  <w:footnote w:type="continuationSeparator" w:id="0">
    <w:p w:rsidR="00224A50" w:rsidRDefault="00224A50"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C5040E" w:rsidRDefault="00674FC8" w:rsidP="00674FC8">
    <w:pPr>
      <w:pStyle w:val="Zaglavlje"/>
      <w:jc w:val="center"/>
      <w:rPr>
        <w:rFonts w:ascii="Merriweather" w:hAnsi="Merriweather" w:cs="Times New Roman"/>
      </w:rPr>
    </w:pPr>
    <w:r w:rsidRPr="00C5040E">
      <w:rPr>
        <w:rFonts w:ascii="Merriweather" w:hAnsi="Merriweather" w:cs="Times New Roman"/>
      </w:rPr>
      <w:t>COURSES OFFERED IN A FOREIGN L</w:t>
    </w:r>
    <w:r w:rsidR="001D253C" w:rsidRPr="00C5040E">
      <w:rPr>
        <w:rFonts w:ascii="Merriweather" w:hAnsi="Merriweather" w:cs="Times New Roman"/>
      </w:rPr>
      <w:t>ANGUAGE IN THE ACADEMIC YEAR 202</w:t>
    </w:r>
    <w:r w:rsidR="00E94539" w:rsidRPr="00C5040E">
      <w:rPr>
        <w:rFonts w:ascii="Merriweather" w:hAnsi="Merriweather" w:cs="Times New Roman"/>
      </w:rPr>
      <w:t>2</w:t>
    </w:r>
    <w:r w:rsidRPr="00C5040E">
      <w:rPr>
        <w:rFonts w:ascii="Merriweather" w:hAnsi="Merriweather" w:cs="Times New Roman"/>
      </w:rPr>
      <w:t>/20</w:t>
    </w:r>
    <w:r w:rsidR="001726D6" w:rsidRPr="00C5040E">
      <w:rPr>
        <w:rFonts w:ascii="Merriweather" w:hAnsi="Merriweather" w:cs="Times New Roman"/>
      </w:rPr>
      <w:t>2</w:t>
    </w:r>
    <w:r w:rsidR="00E94539" w:rsidRPr="00C5040E">
      <w:rPr>
        <w:rFonts w:ascii="Merriweather" w:hAnsi="Merriweather" w:cs="Times New Roma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0B77FF"/>
    <w:rsid w:val="00150C65"/>
    <w:rsid w:val="001726D6"/>
    <w:rsid w:val="001911E3"/>
    <w:rsid w:val="001A2C41"/>
    <w:rsid w:val="001D253C"/>
    <w:rsid w:val="00224A50"/>
    <w:rsid w:val="002339FB"/>
    <w:rsid w:val="00334216"/>
    <w:rsid w:val="003F1302"/>
    <w:rsid w:val="004F670E"/>
    <w:rsid w:val="0055617B"/>
    <w:rsid w:val="005A3B16"/>
    <w:rsid w:val="005B0D7A"/>
    <w:rsid w:val="005B7647"/>
    <w:rsid w:val="00620311"/>
    <w:rsid w:val="00674FC8"/>
    <w:rsid w:val="006B3CED"/>
    <w:rsid w:val="006C6266"/>
    <w:rsid w:val="006E5446"/>
    <w:rsid w:val="0080301F"/>
    <w:rsid w:val="0081038C"/>
    <w:rsid w:val="008F44B4"/>
    <w:rsid w:val="00927852"/>
    <w:rsid w:val="009D5A23"/>
    <w:rsid w:val="00A5066E"/>
    <w:rsid w:val="00AB037F"/>
    <w:rsid w:val="00AB43EE"/>
    <w:rsid w:val="00BE1834"/>
    <w:rsid w:val="00C20121"/>
    <w:rsid w:val="00C267EE"/>
    <w:rsid w:val="00C5040E"/>
    <w:rsid w:val="00DA6C96"/>
    <w:rsid w:val="00E0196F"/>
    <w:rsid w:val="00E151F9"/>
    <w:rsid w:val="00E32135"/>
    <w:rsid w:val="00E63362"/>
    <w:rsid w:val="00E94539"/>
    <w:rsid w:val="00EE6DA0"/>
    <w:rsid w:val="00F03B91"/>
    <w:rsid w:val="00F11EDD"/>
    <w:rsid w:val="00F26B63"/>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Ana Surać</cp:lastModifiedBy>
  <cp:revision>3</cp:revision>
  <cp:lastPrinted>2016-01-28T08:45:00Z</cp:lastPrinted>
  <dcterms:created xsi:type="dcterms:W3CDTF">2022-02-14T08:38:00Z</dcterms:created>
  <dcterms:modified xsi:type="dcterms:W3CDTF">2022-02-14T09:32:00Z</dcterms:modified>
</cp:coreProperties>
</file>