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F" w:rsidRPr="00424C68" w:rsidRDefault="00CE6F7F" w:rsidP="0074107F">
      <w:pPr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Na temelju </w:t>
      </w:r>
      <w:r w:rsidRPr="00424C68">
        <w:rPr>
          <w:rStyle w:val="Strong"/>
          <w:rFonts w:ascii="Merriweather" w:hAnsi="Merriweather" w:cs="Times New Roman"/>
          <w:b w:val="0"/>
          <w:color w:val="000000"/>
          <w:sz w:val="20"/>
          <w:szCs w:val="20"/>
        </w:rPr>
        <w:t>članka 56. Zakona o visokom obrazovanju i znanstvenoj djelatnosti (</w:t>
      </w:r>
      <w:r w:rsidR="00727FF6" w:rsidRPr="00424C68">
        <w:rPr>
          <w:rStyle w:val="Strong"/>
          <w:rFonts w:ascii="Merriweather" w:hAnsi="Merriweather" w:cs="Times New Roman"/>
          <w:b w:val="0"/>
          <w:color w:val="000000"/>
          <w:sz w:val="20"/>
          <w:szCs w:val="20"/>
        </w:rPr>
        <w:t>„</w:t>
      </w:r>
      <w:r w:rsidRPr="00424C68">
        <w:rPr>
          <w:rStyle w:val="Strong"/>
          <w:rFonts w:ascii="Merriweather" w:hAnsi="Merriweather" w:cs="Times New Roman"/>
          <w:b w:val="0"/>
          <w:color w:val="000000"/>
          <w:sz w:val="20"/>
          <w:szCs w:val="20"/>
        </w:rPr>
        <w:t>N</w:t>
      </w:r>
      <w:r w:rsidR="00727FF6" w:rsidRPr="00424C68">
        <w:rPr>
          <w:rStyle w:val="Strong"/>
          <w:rFonts w:ascii="Merriweather" w:hAnsi="Merriweather" w:cs="Times New Roman"/>
          <w:b w:val="0"/>
          <w:color w:val="000000"/>
          <w:sz w:val="20"/>
          <w:szCs w:val="20"/>
        </w:rPr>
        <w:t xml:space="preserve">arodne novine“ br. </w:t>
      </w:r>
      <w:r w:rsidRPr="00424C68">
        <w:rPr>
          <w:rStyle w:val="Strong"/>
          <w:rFonts w:ascii="Merriweather" w:hAnsi="Merriweather" w:cs="Times New Roman"/>
          <w:b w:val="0"/>
          <w:color w:val="000000"/>
          <w:sz w:val="20"/>
          <w:szCs w:val="20"/>
        </w:rPr>
        <w:t>119/2022</w:t>
      </w:r>
      <w:r w:rsidR="00727FF6" w:rsidRPr="00424C68">
        <w:rPr>
          <w:rStyle w:val="Strong"/>
          <w:rFonts w:ascii="Merriweather" w:hAnsi="Merriweather" w:cs="Times New Roman"/>
          <w:b w:val="0"/>
          <w:color w:val="000000"/>
          <w:sz w:val="20"/>
          <w:szCs w:val="20"/>
        </w:rPr>
        <w:t>) i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članka  78</w:t>
      </w:r>
      <w:r w:rsidRPr="00424C68">
        <w:rPr>
          <w:rFonts w:ascii="Merriweather" w:hAnsi="Merriweather" w:cs="Times New Roman"/>
          <w:bCs/>
          <w:color w:val="000000" w:themeColor="text1"/>
          <w:sz w:val="20"/>
          <w:szCs w:val="20"/>
        </w:rPr>
        <w:t xml:space="preserve">. stavak 2. 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Statuta Sveučilišta u Zadru (siječanj 2023.),  </w:t>
      </w:r>
      <w:r w:rsidR="0074107F" w:rsidRPr="00424C68">
        <w:rPr>
          <w:rFonts w:ascii="Merriweather" w:hAnsi="Merriweather"/>
          <w:sz w:val="20"/>
          <w:szCs w:val="20"/>
        </w:rPr>
        <w:t xml:space="preserve">nakon provedenog postupka savjetovanja sa sindikalnim povjerenikom koji je preuzeo ulogu radničkog vijeća, 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Senat Sveučilišta u Zadru na svojoj</w:t>
      </w:r>
      <w:r w:rsidR="00913422">
        <w:rPr>
          <w:rFonts w:ascii="Merriweather" w:hAnsi="Merriweather" w:cs="Times New Roman"/>
          <w:bCs/>
          <w:color w:val="000000"/>
          <w:sz w:val="20"/>
          <w:szCs w:val="20"/>
        </w:rPr>
        <w:t xml:space="preserve"> VIII.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redovitoj sjednici u ak. godini 2022/2023., održanoj</w:t>
      </w:r>
      <w:r w:rsidR="00913422">
        <w:rPr>
          <w:rFonts w:ascii="Merriweather" w:hAnsi="Merriweather" w:cs="Times New Roman"/>
          <w:bCs/>
          <w:color w:val="000000"/>
          <w:sz w:val="20"/>
          <w:szCs w:val="20"/>
        </w:rPr>
        <w:t xml:space="preserve"> 23.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</w:t>
      </w:r>
      <w:r w:rsidR="00BC2DF8">
        <w:rPr>
          <w:rFonts w:ascii="Merriweather" w:hAnsi="Merriweather" w:cs="Times New Roman"/>
          <w:bCs/>
          <w:color w:val="000000"/>
          <w:sz w:val="20"/>
          <w:szCs w:val="20"/>
        </w:rPr>
        <w:t>svibnja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2023. godine donosi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PRAVILNIK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O STEGOVNOJ ODGOVORNOSTI ZAPOSLENIKA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SVEUČILIŠTA U ZADRU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727FF6" w:rsidRPr="00424C68" w:rsidRDefault="00727FF6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sz w:val="20"/>
          <w:szCs w:val="20"/>
        </w:rPr>
        <w:t>I. OPĆE ODREDBE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Predmet pravilnika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1.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Pravilnikom o stegovnoj odgovornosti zaposlenika Sveučilišta u Zadru (u daljnjem tekstu: Pravilnik) regulira se stegovna odgovornost zaposlenika, stegovna djela, stegovne sankcije, sastav i način imenovanja Stegovnog povjerenstva i Višeg stegovnog povjerenstva, provođenje stegovnog postupka, rješavanje u drugom stupnju, te druga pitanja vezana uz stegovnu odgovornost.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Rodna neutralnost</w:t>
      </w:r>
    </w:p>
    <w:p w:rsidR="00CE6F7F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2.</w:t>
      </w:r>
    </w:p>
    <w:p w:rsidR="00913422" w:rsidRPr="00424C68" w:rsidRDefault="00913422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Izrazi koji se koriste u ovom Pravilniku, a imaju rodno značenje, odnose se jednako na muški i ženski rod.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Pojmovi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3.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Zaposlenici u smislu ovog Pravilnika su osobe koje na  temelju ugovora o radu na određeno ili neodređeno vrijeme, u punom ili nepunom radnom vremenu  na Sveučilištu u Zadru (u daljnjem tekstu: Sveučilište)</w:t>
      </w:r>
      <w:r w:rsidRPr="00424C68">
        <w:rPr>
          <w:rFonts w:ascii="Merriweather" w:hAnsi="Merriweather" w:cs="Times New Roman"/>
          <w:sz w:val="20"/>
          <w:szCs w:val="20"/>
        </w:rPr>
        <w:t xml:space="preserve"> obavljaju nastavne, znanstvene, stručne, administrativne, tehničke i pomoćne poslove.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CE6F7F" w:rsidRPr="00424C68" w:rsidRDefault="00CE6F7F" w:rsidP="00727F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Poslodavac u smislu ovoga Pravilnika je Sveučilište u Zadru koje zastupa rektor. 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Rektor može pisanom punomoći ovlastiti drugu osobu da zastupa  Poslodavca u provedbi ovoga Pravilnika.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Stegovna odgovornost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4.</w:t>
      </w:r>
    </w:p>
    <w:p w:rsidR="00CE6F7F" w:rsidRPr="00424C68" w:rsidRDefault="00CE6F7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Zaposlenici su u obvezi uredno izvršavati obveze iz radnog odnosa,  utvrđene zakonom, propisima te općim aktima Sveučilišta, kao i poštivati odredbe Etičkog kodeksa Sveučilišta.</w:t>
      </w:r>
    </w:p>
    <w:p w:rsidR="002B05B1" w:rsidRPr="00424C68" w:rsidRDefault="002B05B1" w:rsidP="002B05B1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CE6F7F" w:rsidRPr="00424C68" w:rsidRDefault="00CE6F7F" w:rsidP="00727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Stegovna odgovornost, u smislu ovog Pravilnika, jest odgovornost zaposlenika za stegovno djelo zbog povrede radnih i drugih obveza iz rada i u vezi s njim, kao i zbog grubog narušavanja ugleda Sveučilišta i/ili njegove sastavnice.</w:t>
      </w:r>
    </w:p>
    <w:p w:rsidR="00727FF6" w:rsidRPr="00424C68" w:rsidRDefault="00727FF6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CE6F7F" w:rsidRPr="00424C68" w:rsidRDefault="00CE6F7F" w:rsidP="00727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Zaposlenici  mogu stegovno odgovarati samo za djelo koje je u vrijeme počinjenja prema ovom Pravilniku ili drugim općima aktima Sveučilišta  bilo predviđeno kao stegovno djelo i za koje je bila propisana stegovna sankcija.</w:t>
      </w:r>
    </w:p>
    <w:p w:rsidR="00727FF6" w:rsidRPr="00424C68" w:rsidRDefault="00727FF6" w:rsidP="00727FF6">
      <w:pPr>
        <w:pStyle w:val="ListParagraph"/>
        <w:rPr>
          <w:rFonts w:ascii="Merriweather" w:hAnsi="Merriweather" w:cs="Times New Roman"/>
          <w:color w:val="000000"/>
          <w:sz w:val="20"/>
          <w:szCs w:val="20"/>
        </w:rPr>
      </w:pPr>
    </w:p>
    <w:p w:rsidR="00CE6F7F" w:rsidRPr="00424C68" w:rsidRDefault="00CE6F7F" w:rsidP="00727FF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Počinjeno stegovno djelo utvrđuje se odlukom o stegovnoj odgovornosti kojom se izriče stegovna sankcija.</w:t>
      </w:r>
    </w:p>
    <w:p w:rsidR="00914738" w:rsidRPr="00424C68" w:rsidRDefault="00914738" w:rsidP="00727FF6">
      <w:pPr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II.</w:t>
      </w:r>
      <w:r w:rsidR="001F2E3C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 </w:t>
      </w:r>
      <w:r w:rsidR="00D90C77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STEGOVNA DJELA</w:t>
      </w:r>
    </w:p>
    <w:p w:rsidR="00B748DC" w:rsidRPr="00424C68" w:rsidRDefault="00B748DC" w:rsidP="00B748DC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D90C77" w:rsidRPr="00424C68" w:rsidRDefault="00B748DC" w:rsidP="00B748DC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Vrste stegovnih djela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5.</w:t>
      </w:r>
    </w:p>
    <w:p w:rsidR="00914738" w:rsidRPr="00424C68" w:rsidRDefault="005017E0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Stegovna djela mogu biti laka i te</w:t>
      </w:r>
      <w:r w:rsidR="00D90C77" w:rsidRPr="00424C68">
        <w:rPr>
          <w:rFonts w:ascii="Merriweather" w:hAnsi="Merriweather" w:cs="Times New Roman"/>
          <w:color w:val="000000"/>
          <w:sz w:val="20"/>
          <w:szCs w:val="20"/>
        </w:rPr>
        <w:t>ška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D90C77" w:rsidRPr="00424C68" w:rsidRDefault="00D90C77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5017E0" w:rsidRPr="00424C68">
        <w:rPr>
          <w:rFonts w:ascii="Merriweather" w:hAnsi="Merriweather" w:cs="Times New Roman"/>
          <w:color w:val="000000"/>
          <w:sz w:val="20"/>
          <w:szCs w:val="20"/>
        </w:rPr>
        <w:t>2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) Laka stegovna djela</w:t>
      </w:r>
      <w:r w:rsidR="00D90C77" w:rsidRPr="00424C68">
        <w:rPr>
          <w:rFonts w:ascii="Merriweather" w:hAnsi="Merriweather" w:cs="Times New Roman"/>
          <w:color w:val="000000"/>
          <w:sz w:val="20"/>
          <w:szCs w:val="20"/>
        </w:rPr>
        <w:t xml:space="preserve"> su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:</w:t>
      </w:r>
    </w:p>
    <w:p w:rsidR="006730DF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1. </w:t>
      </w:r>
      <w:r w:rsidR="006730DF" w:rsidRPr="00424C68">
        <w:rPr>
          <w:rFonts w:ascii="Merriweather" w:hAnsi="Merriweather" w:cs="Times New Roman"/>
          <w:sz w:val="20"/>
          <w:szCs w:val="20"/>
        </w:rPr>
        <w:t>neopravdan</w:t>
      </w:r>
      <w:r w:rsidR="00494C09" w:rsidRPr="00424C68">
        <w:rPr>
          <w:rFonts w:ascii="Merriweather" w:hAnsi="Merriweather" w:cs="Times New Roman"/>
          <w:sz w:val="20"/>
          <w:szCs w:val="20"/>
        </w:rPr>
        <w:t xml:space="preserve">i jednokratni </w:t>
      </w:r>
      <w:r w:rsidR="00103196">
        <w:rPr>
          <w:rFonts w:ascii="Merriweather" w:hAnsi="Merriweather" w:cs="Times New Roman"/>
          <w:sz w:val="20"/>
          <w:szCs w:val="20"/>
        </w:rPr>
        <w:t xml:space="preserve">(cjelodnevni) </w:t>
      </w:r>
      <w:r w:rsidR="006730DF" w:rsidRPr="00424C68">
        <w:rPr>
          <w:rFonts w:ascii="Merriweather" w:hAnsi="Merriweather" w:cs="Times New Roman"/>
          <w:sz w:val="20"/>
          <w:szCs w:val="20"/>
        </w:rPr>
        <w:t>izostanak s nastave odnosno drugih poslova u jednom mjesecu</w:t>
      </w:r>
      <w:r w:rsidR="005D2FE1"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6730DF" w:rsidP="00727FF6">
      <w:pPr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2. </w:t>
      </w:r>
      <w:r w:rsidRPr="00424C68">
        <w:rPr>
          <w:rFonts w:ascii="Merriweather" w:hAnsi="Merriweather" w:cs="Times New Roman"/>
          <w:sz w:val="20"/>
          <w:szCs w:val="20"/>
        </w:rPr>
        <w:t>neopravdano</w:t>
      </w:r>
      <w:r w:rsidR="00935231">
        <w:rPr>
          <w:rFonts w:ascii="Merriweather" w:hAnsi="Merriweather" w:cs="Times New Roman"/>
          <w:sz w:val="20"/>
          <w:szCs w:val="20"/>
        </w:rPr>
        <w:t xml:space="preserve"> učestalo </w:t>
      </w:r>
      <w:r w:rsidRPr="00424C68">
        <w:rPr>
          <w:rFonts w:ascii="Merriweather" w:hAnsi="Merriweather" w:cs="Times New Roman"/>
          <w:sz w:val="20"/>
          <w:szCs w:val="20"/>
        </w:rPr>
        <w:t xml:space="preserve"> kašnjenje na rad ili </w:t>
      </w:r>
      <w:r w:rsidR="00935231">
        <w:rPr>
          <w:rFonts w:ascii="Merriweather" w:hAnsi="Merriweather" w:cs="Times New Roman"/>
          <w:sz w:val="20"/>
          <w:szCs w:val="20"/>
        </w:rPr>
        <w:t xml:space="preserve">samovoljno </w:t>
      </w:r>
      <w:r w:rsidRPr="00424C68">
        <w:rPr>
          <w:rFonts w:ascii="Merriweather" w:hAnsi="Merriweather" w:cs="Times New Roman"/>
          <w:sz w:val="20"/>
          <w:szCs w:val="20"/>
        </w:rPr>
        <w:t xml:space="preserve">napuštanje </w:t>
      </w:r>
      <w:r w:rsidR="00935231">
        <w:rPr>
          <w:rFonts w:ascii="Merriweather" w:hAnsi="Merriweather" w:cs="Times New Roman"/>
          <w:sz w:val="20"/>
          <w:szCs w:val="20"/>
        </w:rPr>
        <w:t xml:space="preserve">mjesta </w:t>
      </w:r>
      <w:r w:rsidRPr="00424C68">
        <w:rPr>
          <w:rFonts w:ascii="Merriweather" w:hAnsi="Merriweather" w:cs="Times New Roman"/>
          <w:sz w:val="20"/>
          <w:szCs w:val="20"/>
        </w:rPr>
        <w:t>rada</w:t>
      </w:r>
      <w:r w:rsidR="005D2FE1" w:rsidRPr="00424C68">
        <w:rPr>
          <w:rFonts w:ascii="Merriweather" w:hAnsi="Merriweather" w:cs="Times New Roman"/>
          <w:sz w:val="20"/>
          <w:szCs w:val="20"/>
        </w:rPr>
        <w:t>,</w:t>
      </w:r>
    </w:p>
    <w:p w:rsidR="00914738" w:rsidRPr="00424C68" w:rsidRDefault="006730D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3.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nepravo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vremeno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obavještavanje neposrednog rukovoditelja o spriječenosti dolaska na rad</w:t>
      </w:r>
      <w:r w:rsidR="005D2FE1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06353C" w:rsidRPr="00424C68">
        <w:rPr>
          <w:rFonts w:ascii="Merriweather" w:hAnsi="Merriweather" w:cs="Times New Roman"/>
          <w:color w:val="000000"/>
          <w:sz w:val="20"/>
          <w:szCs w:val="20"/>
        </w:rPr>
        <w:t>osim u slučaju kada objektivno nije bilo moguće očekivati od zaposlenika da obavijesti neposredno nadređenog rukovoditelja</w:t>
      </w:r>
      <w:r w:rsidR="00935231">
        <w:rPr>
          <w:rFonts w:ascii="Merriweather" w:hAnsi="Merriweather" w:cs="Times New Roman"/>
          <w:color w:val="000000"/>
          <w:sz w:val="20"/>
          <w:szCs w:val="20"/>
        </w:rPr>
        <w:t>,</w:t>
      </w:r>
    </w:p>
    <w:p w:rsidR="00914738" w:rsidRPr="00424C68" w:rsidRDefault="001F2E3C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  <w:u w:val="single"/>
        </w:rPr>
        <w:t>4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. nepravo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>vremeno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obavještavanje neposrednog rukovoditelja o nemogućnosti izvršenja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pojedinog posla</w:t>
      </w:r>
      <w:r w:rsidR="005D2FE1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</w:p>
    <w:p w:rsidR="00914738" w:rsidRPr="00424C68" w:rsidRDefault="001F2E3C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. neobavještavanje neposrednog rukovoditelja u roku </w:t>
      </w:r>
      <w:r w:rsidR="007B2150" w:rsidRPr="00424C68">
        <w:rPr>
          <w:rFonts w:ascii="Merriweather" w:hAnsi="Merriweather" w:cs="Times New Roman"/>
          <w:color w:val="000000"/>
          <w:sz w:val="20"/>
          <w:szCs w:val="20"/>
        </w:rPr>
        <w:t>24 sata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 nastupu</w:t>
      </w:r>
      <w:r w:rsidR="007B2150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privremene nesposobnosti za rad, odnosno </w:t>
      </w:r>
      <w:r w:rsidR="007B2150" w:rsidRPr="00424C68">
        <w:rPr>
          <w:rFonts w:ascii="Merriweather" w:hAnsi="Merriweather" w:cs="Times New Roman"/>
          <w:color w:val="000000"/>
          <w:sz w:val="20"/>
          <w:szCs w:val="20"/>
        </w:rPr>
        <w:t>nedostavljanje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liječničke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potvrde o privremenoj nesposobnosti za rad i njezinom očekivanom trajanju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  <w:r w:rsidR="0006353C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osim ukoliko zaposlenik zbog vrste ozljede/bolesti nije mogao postupiti u navedenom roku</w:t>
      </w:r>
      <w:r w:rsidR="00935231">
        <w:rPr>
          <w:rFonts w:ascii="Merriweather" w:hAnsi="Merriweather" w:cs="Times New Roman"/>
          <w:color w:val="000000"/>
          <w:sz w:val="20"/>
          <w:szCs w:val="20"/>
        </w:rPr>
        <w:t>,</w:t>
      </w:r>
    </w:p>
    <w:p w:rsidR="00914738" w:rsidRPr="00424C68" w:rsidRDefault="001F2E3C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6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. nebriga o sredstvima za rad koja su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zaposleniku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povjerena</w:t>
      </w:r>
      <w:r w:rsidR="005D2FE1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</w:p>
    <w:p w:rsidR="006730DF" w:rsidRPr="00424C68" w:rsidRDefault="001F2E3C" w:rsidP="00935231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7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. neobrazloženo odbijanje suradnje s drugim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zaposlenici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>ma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u zajedničkom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izvršenju posl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>ov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935231">
        <w:rPr>
          <w:rFonts w:ascii="Merriweather" w:hAnsi="Merriweather" w:cs="Times New Roman"/>
          <w:sz w:val="20"/>
          <w:szCs w:val="20"/>
        </w:rPr>
        <w:t xml:space="preserve"> 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i druge radnje koje mogu negativno utjecati na izvršenje posla.</w:t>
      </w:r>
    </w:p>
    <w:p w:rsidR="006730DF" w:rsidRPr="00424C68" w:rsidRDefault="006730D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5017E0" w:rsidRPr="00424C68">
        <w:rPr>
          <w:rFonts w:ascii="Merriweather" w:hAnsi="Merriweather" w:cs="Times New Roman"/>
          <w:color w:val="000000"/>
          <w:sz w:val="20"/>
          <w:szCs w:val="20"/>
        </w:rPr>
        <w:t>3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) Te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>šk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a stegovna djela</w:t>
      </w:r>
      <w:r w:rsidR="00BB1A3E" w:rsidRPr="00424C68">
        <w:rPr>
          <w:rFonts w:ascii="Merriweather" w:hAnsi="Merriweather" w:cs="Times New Roman"/>
          <w:color w:val="000000"/>
          <w:sz w:val="20"/>
          <w:szCs w:val="20"/>
        </w:rPr>
        <w:t xml:space="preserve"> su:</w:t>
      </w:r>
    </w:p>
    <w:p w:rsidR="005502C2" w:rsidRPr="00424C68" w:rsidRDefault="006730DF" w:rsidP="00727FF6">
      <w:pPr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1. </w:t>
      </w:r>
      <w:r w:rsidR="005502C2" w:rsidRPr="00424C68">
        <w:rPr>
          <w:rFonts w:ascii="Merriweather" w:hAnsi="Merriweather" w:cs="Times New Roman"/>
          <w:color w:val="000000"/>
          <w:sz w:val="20"/>
          <w:szCs w:val="20"/>
        </w:rPr>
        <w:t>ponavljanje lakih stegovnih djela više</w:t>
      </w:r>
      <w:r w:rsidR="00E6100A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od 2 pu</w:t>
      </w:r>
      <w:r w:rsidR="00935FBA" w:rsidRPr="00424C68">
        <w:rPr>
          <w:rFonts w:ascii="Merriweather" w:hAnsi="Merriweather" w:cs="Times New Roman"/>
          <w:color w:val="000000"/>
          <w:sz w:val="20"/>
          <w:szCs w:val="20"/>
        </w:rPr>
        <w:t>t</w:t>
      </w:r>
      <w:r w:rsidR="00E6100A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5502C2" w:rsidRPr="00424C68">
        <w:rPr>
          <w:rFonts w:ascii="Merriweather" w:hAnsi="Merriweather" w:cs="Times New Roman"/>
          <w:color w:val="000000"/>
          <w:sz w:val="20"/>
          <w:szCs w:val="20"/>
        </w:rPr>
        <w:t xml:space="preserve">u razdoblju </w:t>
      </w:r>
      <w:r w:rsidR="00AE0110" w:rsidRPr="00424C68">
        <w:rPr>
          <w:rFonts w:ascii="Merriweather" w:hAnsi="Merriweather" w:cs="Times New Roman"/>
          <w:color w:val="000000"/>
          <w:sz w:val="20"/>
          <w:szCs w:val="20"/>
        </w:rPr>
        <w:t>1 (jedne) godine</w:t>
      </w:r>
      <w:r w:rsidR="005502C2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</w:p>
    <w:p w:rsidR="006730DF" w:rsidRPr="00424C68" w:rsidRDefault="005502C2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2. </w:t>
      </w:r>
      <w:r w:rsidR="006730DF" w:rsidRPr="00424C68">
        <w:rPr>
          <w:rFonts w:ascii="Merriweather" w:hAnsi="Merriweather" w:cs="Times New Roman"/>
          <w:sz w:val="20"/>
          <w:szCs w:val="20"/>
        </w:rPr>
        <w:t>neizvršavanje, nesavjesno ili nepravovrem</w:t>
      </w:r>
      <w:r w:rsidR="00E6100A" w:rsidRPr="00424C68">
        <w:rPr>
          <w:rFonts w:ascii="Merriweather" w:hAnsi="Merriweather" w:cs="Times New Roman"/>
          <w:sz w:val="20"/>
          <w:szCs w:val="20"/>
        </w:rPr>
        <w:t>e</w:t>
      </w:r>
      <w:r w:rsidR="006730DF" w:rsidRPr="00424C68">
        <w:rPr>
          <w:rFonts w:ascii="Merriweather" w:hAnsi="Merriweather" w:cs="Times New Roman"/>
          <w:sz w:val="20"/>
          <w:szCs w:val="20"/>
        </w:rPr>
        <w:t>no izvršavanje obveza iz radnog odnosa</w:t>
      </w:r>
      <w:r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5502C2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3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Pr="00424C68">
        <w:rPr>
          <w:rFonts w:ascii="Merriweather" w:hAnsi="Merriweather" w:cs="Times New Roman"/>
          <w:sz w:val="20"/>
          <w:szCs w:val="20"/>
        </w:rPr>
        <w:t xml:space="preserve">izrazito nemarno i neredovito izvršenje radnih zadataka koji su </w:t>
      </w:r>
      <w:r w:rsidR="00CE6F7F" w:rsidRPr="00424C68">
        <w:rPr>
          <w:rFonts w:ascii="Merriweather" w:hAnsi="Merriweather" w:cs="Times New Roman"/>
          <w:sz w:val="20"/>
          <w:szCs w:val="20"/>
        </w:rPr>
        <w:t>zaposleniku</w:t>
      </w:r>
      <w:r w:rsidRPr="00424C68">
        <w:rPr>
          <w:rFonts w:ascii="Merriweather" w:hAnsi="Merriweather" w:cs="Times New Roman"/>
          <w:sz w:val="20"/>
          <w:szCs w:val="20"/>
        </w:rPr>
        <w:t xml:space="preserve"> povjereni </w:t>
      </w:r>
      <w:r w:rsidRPr="00424C68">
        <w:rPr>
          <w:rFonts w:ascii="Merriweather" w:hAnsi="Merriweather" w:cs="Times New Roman"/>
          <w:i/>
          <w:sz w:val="20"/>
          <w:szCs w:val="20"/>
        </w:rPr>
        <w:t xml:space="preserve">ad </w:t>
      </w:r>
      <w:proofErr w:type="spellStart"/>
      <w:r w:rsidRPr="00424C68">
        <w:rPr>
          <w:rFonts w:ascii="Merriweather" w:hAnsi="Merriweather" w:cs="Times New Roman"/>
          <w:i/>
          <w:sz w:val="20"/>
          <w:szCs w:val="20"/>
        </w:rPr>
        <w:t>hoc</w:t>
      </w:r>
      <w:proofErr w:type="spellEnd"/>
      <w:r w:rsidRPr="00424C68">
        <w:rPr>
          <w:rFonts w:ascii="Merriweather" w:hAnsi="Merriweather" w:cs="Times New Roman"/>
          <w:i/>
          <w:sz w:val="20"/>
          <w:szCs w:val="20"/>
        </w:rPr>
        <w:t>,</w:t>
      </w:r>
    </w:p>
    <w:p w:rsidR="006730DF" w:rsidRPr="00424C68" w:rsidRDefault="005502C2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4</w:t>
      </w:r>
      <w:r w:rsidR="006730DF" w:rsidRPr="00424C68">
        <w:rPr>
          <w:rFonts w:ascii="Merriweather" w:hAnsi="Merriweather" w:cs="Times New Roman"/>
          <w:sz w:val="20"/>
          <w:szCs w:val="20"/>
        </w:rPr>
        <w:t>. zlouporaba položaja ili prekoračenje ovlaštenja</w:t>
      </w:r>
      <w:r w:rsidR="006730D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koja proizlaze iz djelokruga rada pojedinog</w:t>
      </w:r>
    </w:p>
    <w:p w:rsidR="00BB1A3E" w:rsidRPr="00424C68" w:rsidRDefault="006730DF" w:rsidP="00727FF6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radnog mjesta</w:t>
      </w:r>
      <w:r w:rsidR="00AE0110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BB1A3E" w:rsidRPr="00424C68">
        <w:rPr>
          <w:rFonts w:ascii="Merriweather" w:hAnsi="Merriweather" w:cs="Times New Roman"/>
          <w:sz w:val="20"/>
          <w:szCs w:val="20"/>
        </w:rPr>
        <w:t>zbog pribavljanja materijalne ili kakve druge koristi</w:t>
      </w:r>
      <w:r w:rsidR="005502C2" w:rsidRPr="00424C68">
        <w:rPr>
          <w:rFonts w:ascii="Merriweather" w:hAnsi="Merriweather" w:cs="Times New Roman"/>
          <w:sz w:val="20"/>
          <w:szCs w:val="20"/>
        </w:rPr>
        <w:t>,</w:t>
      </w:r>
    </w:p>
    <w:p w:rsidR="00AE0110" w:rsidRPr="00424C68" w:rsidRDefault="00AE0110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5. davanje netočnih podataka ili krivotvorenje isprava radi ostvarivanja koristi ili prava iz radnog odnosa,</w:t>
      </w:r>
    </w:p>
    <w:p w:rsidR="006730DF" w:rsidRPr="00424C68" w:rsidRDefault="00AE0110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6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5502C2" w:rsidRPr="00424C68">
        <w:rPr>
          <w:rFonts w:ascii="Merriweather" w:hAnsi="Merriweather" w:cs="Times New Roman"/>
          <w:sz w:val="20"/>
          <w:szCs w:val="20"/>
        </w:rPr>
        <w:t xml:space="preserve">nezakonito </w:t>
      </w:r>
      <w:r w:rsidR="00731E82" w:rsidRPr="00424C68">
        <w:rPr>
          <w:rFonts w:ascii="Merriweather" w:hAnsi="Merriweather" w:cs="Times New Roman"/>
          <w:sz w:val="20"/>
          <w:szCs w:val="20"/>
        </w:rPr>
        <w:t xml:space="preserve">i neovlašteno </w:t>
      </w:r>
      <w:r w:rsidR="005502C2" w:rsidRPr="00424C68">
        <w:rPr>
          <w:rFonts w:ascii="Merriweather" w:hAnsi="Merriweather" w:cs="Times New Roman"/>
          <w:sz w:val="20"/>
          <w:szCs w:val="20"/>
        </w:rPr>
        <w:t>raspolaganje sredstvima Sveučilišta</w:t>
      </w:r>
      <w:r w:rsidR="00731E82"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AE0110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7</w:t>
      </w:r>
      <w:r w:rsidR="006730DF" w:rsidRPr="00424C68">
        <w:rPr>
          <w:rFonts w:ascii="Merriweather" w:hAnsi="Merriweather" w:cs="Times New Roman"/>
          <w:sz w:val="20"/>
          <w:szCs w:val="20"/>
        </w:rPr>
        <w:t>. nepoštivanje odredaba o osiguranju imovine Sveučilišta od opasnosti od požara, poplava,</w:t>
      </w:r>
      <w:r w:rsidR="007F0ED6">
        <w:rPr>
          <w:rFonts w:ascii="Merriweather" w:hAnsi="Merriweather" w:cs="Times New Roman"/>
          <w:sz w:val="20"/>
          <w:szCs w:val="20"/>
        </w:rPr>
        <w:t xml:space="preserve"> </w:t>
      </w:r>
      <w:r w:rsidR="006730DF" w:rsidRPr="00424C68">
        <w:rPr>
          <w:rFonts w:ascii="Merriweather" w:hAnsi="Merriweather" w:cs="Times New Roman"/>
          <w:sz w:val="20"/>
          <w:szCs w:val="20"/>
        </w:rPr>
        <w:t>elementarnih nepogoda, eksplozija i sl</w:t>
      </w:r>
      <w:r w:rsidR="005502C2" w:rsidRPr="00424C68">
        <w:rPr>
          <w:rFonts w:ascii="Merriweather" w:hAnsi="Merriweather" w:cs="Times New Roman"/>
          <w:sz w:val="20"/>
          <w:szCs w:val="20"/>
        </w:rPr>
        <w:t>. uslijed čega je nastupila ili je mogla nastupiti veća šteta,</w:t>
      </w:r>
    </w:p>
    <w:p w:rsidR="006730DF" w:rsidRPr="00424C68" w:rsidRDefault="00AE0110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8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731E82" w:rsidRPr="00424C68">
        <w:rPr>
          <w:rFonts w:ascii="Merriweather" w:hAnsi="Merriweather" w:cs="Times New Roman"/>
          <w:sz w:val="20"/>
          <w:szCs w:val="20"/>
        </w:rPr>
        <w:t xml:space="preserve"> </w:t>
      </w:r>
      <w:r w:rsidR="006730DF" w:rsidRPr="00424C68">
        <w:rPr>
          <w:rFonts w:ascii="Merriweather" w:hAnsi="Merriweather" w:cs="Times New Roman"/>
          <w:sz w:val="20"/>
          <w:szCs w:val="20"/>
        </w:rPr>
        <w:t>rad u pripitom i pijanom stanju</w:t>
      </w:r>
      <w:r w:rsidR="005502C2" w:rsidRPr="00424C68">
        <w:rPr>
          <w:rFonts w:ascii="Merriweather" w:hAnsi="Merriweather" w:cs="Times New Roman"/>
          <w:sz w:val="20"/>
          <w:szCs w:val="20"/>
        </w:rPr>
        <w:t xml:space="preserve"> ili pod utjecajem </w:t>
      </w:r>
      <w:r w:rsidR="00731E82" w:rsidRPr="00424C68">
        <w:rPr>
          <w:rFonts w:ascii="Merriweather" w:hAnsi="Merriweather" w:cs="Times New Roman"/>
          <w:sz w:val="20"/>
          <w:szCs w:val="20"/>
        </w:rPr>
        <w:t xml:space="preserve">drugih </w:t>
      </w:r>
      <w:r w:rsidR="005502C2" w:rsidRPr="00424C68">
        <w:rPr>
          <w:rFonts w:ascii="Merriweather" w:hAnsi="Merriweather" w:cs="Times New Roman"/>
          <w:sz w:val="20"/>
          <w:szCs w:val="20"/>
        </w:rPr>
        <w:t>opijata,</w:t>
      </w:r>
    </w:p>
    <w:p w:rsidR="006730DF" w:rsidRPr="00424C68" w:rsidRDefault="00AE0110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9</w:t>
      </w:r>
      <w:r w:rsidR="006730DF" w:rsidRPr="00424C68">
        <w:rPr>
          <w:rFonts w:ascii="Merriweather" w:hAnsi="Merriweather" w:cs="Times New Roman"/>
          <w:sz w:val="20"/>
          <w:szCs w:val="20"/>
        </w:rPr>
        <w:t>.</w:t>
      </w:r>
      <w:r w:rsidR="00731E82" w:rsidRPr="00424C68">
        <w:rPr>
          <w:rFonts w:ascii="Merriweather" w:hAnsi="Merriweather" w:cs="Times New Roman"/>
          <w:sz w:val="20"/>
          <w:szCs w:val="20"/>
        </w:rPr>
        <w:t xml:space="preserve"> </w:t>
      </w:r>
      <w:r w:rsidR="006730DF" w:rsidRPr="00424C68">
        <w:rPr>
          <w:rFonts w:ascii="Merriweather" w:hAnsi="Merriweather" w:cs="Times New Roman"/>
          <w:sz w:val="20"/>
          <w:szCs w:val="20"/>
        </w:rPr>
        <w:t>nepoštivanje općih akata Sveučilišta odnosno odluka pojedinih tijela Sveučilišta</w:t>
      </w:r>
      <w:r w:rsidR="00674E67"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AE0110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10</w:t>
      </w:r>
      <w:r w:rsidR="006730DF" w:rsidRPr="00424C68">
        <w:rPr>
          <w:rFonts w:ascii="Merriweather" w:hAnsi="Merriweather" w:cs="Times New Roman"/>
          <w:sz w:val="20"/>
          <w:szCs w:val="20"/>
        </w:rPr>
        <w:t>.</w:t>
      </w:r>
      <w:r w:rsidR="00BB1A3E" w:rsidRPr="00424C68">
        <w:rPr>
          <w:rFonts w:ascii="Merriweather" w:hAnsi="Merriweather" w:cs="Times New Roman"/>
          <w:sz w:val="20"/>
          <w:szCs w:val="20"/>
        </w:rPr>
        <w:t xml:space="preserve"> 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uzrokovanje veće materijalne štete </w:t>
      </w:r>
      <w:r w:rsidR="00BB1A3E" w:rsidRPr="00424C68">
        <w:rPr>
          <w:rFonts w:ascii="Merriweather" w:hAnsi="Merriweather" w:cs="Times New Roman"/>
          <w:sz w:val="20"/>
          <w:szCs w:val="20"/>
        </w:rPr>
        <w:t xml:space="preserve">Sveučilištu </w:t>
      </w:r>
      <w:r w:rsidR="006730DF" w:rsidRPr="00424C68">
        <w:rPr>
          <w:rFonts w:ascii="Merriweather" w:hAnsi="Merriweather" w:cs="Times New Roman"/>
          <w:sz w:val="20"/>
          <w:szCs w:val="20"/>
        </w:rPr>
        <w:t>namjerno il</w:t>
      </w:r>
      <w:r w:rsidR="00BB1A3E" w:rsidRPr="00424C68">
        <w:rPr>
          <w:rFonts w:ascii="Merriweather" w:hAnsi="Merriweather" w:cs="Times New Roman"/>
          <w:sz w:val="20"/>
          <w:szCs w:val="20"/>
        </w:rPr>
        <w:t>i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krajnjom nepažnjom</w:t>
      </w:r>
      <w:r w:rsidR="005502C2" w:rsidRPr="00424C68">
        <w:rPr>
          <w:rFonts w:ascii="Merriweather" w:hAnsi="Merriweather" w:cs="Times New Roman"/>
          <w:sz w:val="20"/>
          <w:szCs w:val="20"/>
        </w:rPr>
        <w:t>,</w:t>
      </w:r>
    </w:p>
    <w:p w:rsidR="004E38F3" w:rsidRPr="00424C68" w:rsidRDefault="00BB1A3E" w:rsidP="00727FF6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AE0110" w:rsidRPr="00424C68">
        <w:rPr>
          <w:rFonts w:ascii="Merriweather" w:hAnsi="Merriweather" w:cs="Times New Roman"/>
          <w:sz w:val="20"/>
          <w:szCs w:val="20"/>
        </w:rPr>
        <w:t>1</w:t>
      </w:r>
      <w:r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6730DF" w:rsidRPr="00424C68">
        <w:rPr>
          <w:rFonts w:ascii="Merriweather" w:hAnsi="Merriweather" w:cs="Times New Roman"/>
          <w:sz w:val="20"/>
          <w:szCs w:val="20"/>
        </w:rPr>
        <w:t>odavanje poslovne tajne</w:t>
      </w:r>
      <w:r w:rsidR="004E38F3" w:rsidRPr="00424C68">
        <w:rPr>
          <w:rFonts w:ascii="Merriweather" w:hAnsi="Merriweather" w:cs="Times New Roman"/>
          <w:sz w:val="20"/>
          <w:szCs w:val="20"/>
        </w:rPr>
        <w:t xml:space="preserve"> određene zakonom ili drugim propisima,</w:t>
      </w:r>
    </w:p>
    <w:p w:rsidR="005502C2" w:rsidRPr="00424C68" w:rsidRDefault="005502C2" w:rsidP="00727FF6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AE0110" w:rsidRPr="00424C68">
        <w:rPr>
          <w:rFonts w:ascii="Merriweather" w:hAnsi="Merriweather" w:cs="Times New Roman"/>
          <w:sz w:val="20"/>
          <w:szCs w:val="20"/>
        </w:rPr>
        <w:t>2</w:t>
      </w:r>
      <w:r w:rsidRPr="00424C68">
        <w:rPr>
          <w:rFonts w:ascii="Merriweather" w:hAnsi="Merriweather" w:cs="Times New Roman"/>
          <w:sz w:val="20"/>
          <w:szCs w:val="20"/>
        </w:rPr>
        <w:t>. iznošenje osobnih podataka te informacija o postupcima o kojima nadležna tijela Sveučilišta nisu donijela konačne odluke,</w:t>
      </w:r>
    </w:p>
    <w:p w:rsidR="006730DF" w:rsidRPr="00424C68" w:rsidRDefault="00BB1A3E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2B05B1" w:rsidRPr="00424C68">
        <w:rPr>
          <w:rFonts w:ascii="Merriweather" w:hAnsi="Merriweather" w:cs="Times New Roman"/>
          <w:sz w:val="20"/>
          <w:szCs w:val="20"/>
        </w:rPr>
        <w:t>3</w:t>
      </w:r>
      <w:r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neobavještavanje poslodavca o bolesti ili drugoj okolnosti koja </w:t>
      </w:r>
      <w:r w:rsidR="00CE6F7F" w:rsidRPr="00424C68">
        <w:rPr>
          <w:rFonts w:ascii="Merriweather" w:hAnsi="Merriweather" w:cs="Times New Roman"/>
          <w:sz w:val="20"/>
          <w:szCs w:val="20"/>
        </w:rPr>
        <w:t>zaposlenik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a onemogućuje ili bitno ometa u izvršenju obveza iz ugovora o radu, ili koja ugrožava život ili zdravlje osoba s kojima u izvršenju ugovora o radu </w:t>
      </w:r>
      <w:r w:rsidR="00CE6F7F" w:rsidRPr="00424C68">
        <w:rPr>
          <w:rFonts w:ascii="Merriweather" w:hAnsi="Merriweather" w:cs="Times New Roman"/>
          <w:sz w:val="20"/>
          <w:szCs w:val="20"/>
        </w:rPr>
        <w:t>zaposlenik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dolazi u dodir</w:t>
      </w:r>
      <w:r w:rsidR="005502C2" w:rsidRPr="00424C68">
        <w:rPr>
          <w:rFonts w:ascii="Merriweather" w:hAnsi="Merriweather" w:cs="Times New Roman"/>
          <w:sz w:val="20"/>
          <w:szCs w:val="20"/>
        </w:rPr>
        <w:t>,</w:t>
      </w:r>
    </w:p>
    <w:p w:rsidR="005502C2" w:rsidRPr="00424C68" w:rsidRDefault="00BB1A3E" w:rsidP="00727FF6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2B05B1" w:rsidRPr="00424C68">
        <w:rPr>
          <w:rFonts w:ascii="Merriweather" w:hAnsi="Merriweather" w:cs="Times New Roman"/>
          <w:sz w:val="20"/>
          <w:szCs w:val="20"/>
        </w:rPr>
        <w:t>4</w:t>
      </w:r>
      <w:r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5502C2" w:rsidRPr="00424C68">
        <w:rPr>
          <w:rFonts w:ascii="Merriweather" w:hAnsi="Merriweather" w:cs="Times New Roman"/>
          <w:sz w:val="20"/>
          <w:szCs w:val="20"/>
        </w:rPr>
        <w:t>zlouporaba bolovanja,</w:t>
      </w:r>
    </w:p>
    <w:p w:rsidR="00AE0110" w:rsidRPr="00424C68" w:rsidRDefault="002B05B1" w:rsidP="00727FF6">
      <w:pPr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15. </w:t>
      </w:r>
      <w:r w:rsidR="00AE0110" w:rsidRPr="00424C68">
        <w:rPr>
          <w:rFonts w:ascii="Merriweather" w:hAnsi="Merriweather" w:cs="Times New Roman"/>
          <w:sz w:val="20"/>
          <w:szCs w:val="20"/>
        </w:rPr>
        <w:t xml:space="preserve">neopravdan izostanak s radnog mjesta dulje od </w:t>
      </w:r>
      <w:r w:rsidR="00F76A07" w:rsidRPr="00424C68">
        <w:rPr>
          <w:rFonts w:ascii="Merriweather" w:hAnsi="Merriweather" w:cs="Times New Roman"/>
          <w:sz w:val="20"/>
          <w:szCs w:val="20"/>
        </w:rPr>
        <w:t>2</w:t>
      </w:r>
      <w:r w:rsidR="00AE0110" w:rsidRPr="00424C68">
        <w:rPr>
          <w:rFonts w:ascii="Merriweather" w:hAnsi="Merriweather" w:cs="Times New Roman"/>
          <w:sz w:val="20"/>
          <w:szCs w:val="20"/>
        </w:rPr>
        <w:t xml:space="preserve"> (</w:t>
      </w:r>
      <w:r w:rsidR="00F76A07" w:rsidRPr="00424C68">
        <w:rPr>
          <w:rFonts w:ascii="Merriweather" w:hAnsi="Merriweather" w:cs="Times New Roman"/>
          <w:sz w:val="20"/>
          <w:szCs w:val="20"/>
        </w:rPr>
        <w:t>dva</w:t>
      </w:r>
      <w:r w:rsidR="00AE0110" w:rsidRPr="00424C68">
        <w:rPr>
          <w:rFonts w:ascii="Merriweather" w:hAnsi="Merriweather" w:cs="Times New Roman"/>
          <w:sz w:val="20"/>
          <w:szCs w:val="20"/>
        </w:rPr>
        <w:t>) dana uzastopno</w:t>
      </w:r>
      <w:r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5502C2" w:rsidP="00727FF6">
      <w:pPr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16.</w:t>
      </w:r>
      <w:r w:rsidR="002B05B1" w:rsidRPr="00424C68">
        <w:rPr>
          <w:rFonts w:ascii="Merriweather" w:hAnsi="Merriweather" w:cs="Times New Roman"/>
          <w:sz w:val="20"/>
          <w:szCs w:val="20"/>
        </w:rPr>
        <w:t xml:space="preserve"> diskriminiranje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na temelju </w:t>
      </w:r>
      <w:r w:rsidR="00250C20" w:rsidRPr="00424C68">
        <w:rPr>
          <w:rFonts w:ascii="Merriweather" w:hAnsi="Merriweather" w:cs="Times New Roman"/>
          <w:sz w:val="20"/>
          <w:szCs w:val="20"/>
        </w:rPr>
        <w:t xml:space="preserve">rase ili etničke pripadnosti, spola, jezika, vjere, političkog ili drugog uvjerenja, nacionalnog ili socijalnog podrijetla, imovnog stanja, članstva u sindikatu, obrazovanja, društvenog položaja, bračnog ili obiteljskog statusa, dobi, </w:t>
      </w:r>
      <w:r w:rsidR="00250C20" w:rsidRPr="00424C68">
        <w:rPr>
          <w:rFonts w:ascii="Merriweather" w:hAnsi="Merriweather" w:cs="Times New Roman"/>
          <w:sz w:val="20"/>
          <w:szCs w:val="20"/>
        </w:rPr>
        <w:lastRenderedPageBreak/>
        <w:t>zdravstvenog stanja, invaliditeta, genetskog naslijeđa, rodnog identiteta</w:t>
      </w:r>
      <w:r w:rsidR="00CB3FE6" w:rsidRPr="00424C68">
        <w:rPr>
          <w:rFonts w:ascii="Merriweather" w:hAnsi="Merriweather" w:cs="Times New Roman"/>
          <w:sz w:val="20"/>
          <w:szCs w:val="20"/>
        </w:rPr>
        <w:t xml:space="preserve"> </w:t>
      </w:r>
      <w:r w:rsidR="00250C20" w:rsidRPr="00424C68">
        <w:rPr>
          <w:rFonts w:ascii="Merriweather" w:hAnsi="Merriweather" w:cs="Times New Roman"/>
          <w:sz w:val="20"/>
          <w:szCs w:val="20"/>
        </w:rPr>
        <w:t>ili spolne orijentacije</w:t>
      </w:r>
      <w:r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BB1A3E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5502C2" w:rsidRPr="00424C68">
        <w:rPr>
          <w:rFonts w:ascii="Merriweather" w:hAnsi="Merriweather" w:cs="Times New Roman"/>
          <w:sz w:val="20"/>
          <w:szCs w:val="20"/>
        </w:rPr>
        <w:t>7</w:t>
      </w:r>
      <w:r w:rsidRPr="00424C68">
        <w:rPr>
          <w:rFonts w:ascii="Merriweather" w:hAnsi="Merriweather" w:cs="Times New Roman"/>
          <w:sz w:val="20"/>
          <w:szCs w:val="20"/>
        </w:rPr>
        <w:t>.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seksualno uznemiravanje </w:t>
      </w:r>
      <w:r w:rsidR="00CE6F7F" w:rsidRPr="00424C68">
        <w:rPr>
          <w:rFonts w:ascii="Merriweather" w:hAnsi="Merriweather" w:cs="Times New Roman"/>
          <w:sz w:val="20"/>
          <w:szCs w:val="20"/>
        </w:rPr>
        <w:t>zaposlenik</w:t>
      </w:r>
      <w:r w:rsidR="006730DF" w:rsidRPr="00424C68">
        <w:rPr>
          <w:rFonts w:ascii="Merriweather" w:hAnsi="Merriweather" w:cs="Times New Roman"/>
          <w:sz w:val="20"/>
          <w:szCs w:val="20"/>
        </w:rPr>
        <w:t>a ili studenata</w:t>
      </w:r>
      <w:r w:rsidR="005502C2"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BB1A3E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5502C2" w:rsidRPr="00424C68">
        <w:rPr>
          <w:rFonts w:ascii="Merriweather" w:hAnsi="Merriweather" w:cs="Times New Roman"/>
          <w:sz w:val="20"/>
          <w:szCs w:val="20"/>
        </w:rPr>
        <w:t>8</w:t>
      </w:r>
      <w:r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6730DF" w:rsidRPr="00424C68">
        <w:rPr>
          <w:rFonts w:ascii="Merriweather" w:hAnsi="Merriweather" w:cs="Times New Roman"/>
          <w:sz w:val="20"/>
          <w:szCs w:val="20"/>
        </w:rPr>
        <w:t>nedolično ponašanje</w:t>
      </w:r>
      <w:r w:rsidR="005502C2" w:rsidRPr="00424C68">
        <w:rPr>
          <w:rFonts w:ascii="Merriweather" w:hAnsi="Merriweather" w:cs="Times New Roman"/>
          <w:sz w:val="20"/>
          <w:szCs w:val="20"/>
        </w:rPr>
        <w:t>, klevetanje i sl.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koje nanosi štetu ugledu Sveučilišta</w:t>
      </w:r>
      <w:r w:rsidR="00674E67" w:rsidRPr="00424C68">
        <w:rPr>
          <w:rFonts w:ascii="Merriweather" w:hAnsi="Merriweather" w:cs="Times New Roman"/>
          <w:sz w:val="20"/>
          <w:szCs w:val="20"/>
        </w:rPr>
        <w:t>,</w:t>
      </w:r>
    </w:p>
    <w:p w:rsidR="006730DF" w:rsidRPr="00424C68" w:rsidRDefault="00BB1A3E" w:rsidP="00727FF6">
      <w:pPr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1</w:t>
      </w:r>
      <w:r w:rsidR="005502C2" w:rsidRPr="00424C68">
        <w:rPr>
          <w:rFonts w:ascii="Merriweather" w:hAnsi="Merriweather" w:cs="Times New Roman"/>
          <w:sz w:val="20"/>
          <w:szCs w:val="20"/>
        </w:rPr>
        <w:t>9</w:t>
      </w:r>
      <w:r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6730DF" w:rsidRPr="00424C68">
        <w:rPr>
          <w:rFonts w:ascii="Merriweather" w:hAnsi="Merriweather" w:cs="Times New Roman"/>
          <w:sz w:val="20"/>
          <w:szCs w:val="20"/>
        </w:rPr>
        <w:t>svaki pokušaj utjecanja na rezultate ispita</w:t>
      </w:r>
      <w:r w:rsidR="005502C2" w:rsidRPr="00424C68">
        <w:rPr>
          <w:rFonts w:ascii="Merriweather" w:hAnsi="Merriweather" w:cs="Times New Roman"/>
          <w:sz w:val="20"/>
          <w:szCs w:val="20"/>
        </w:rPr>
        <w:t>,</w:t>
      </w:r>
    </w:p>
    <w:p w:rsidR="00AE0110" w:rsidRPr="00424C68" w:rsidRDefault="005502C2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20</w:t>
      </w:r>
      <w:r w:rsidR="00BB1A3E" w:rsidRPr="00424C68">
        <w:rPr>
          <w:rFonts w:ascii="Merriweather" w:hAnsi="Merriweather" w:cs="Times New Roman"/>
          <w:sz w:val="20"/>
          <w:szCs w:val="20"/>
        </w:rPr>
        <w:t xml:space="preserve">. </w:t>
      </w:r>
      <w:r w:rsidR="00AE0110" w:rsidRPr="00424C68">
        <w:rPr>
          <w:rFonts w:ascii="Merriweather" w:hAnsi="Merriweather" w:cs="Times New Roman"/>
          <w:sz w:val="20"/>
          <w:szCs w:val="20"/>
        </w:rPr>
        <w:t xml:space="preserve">nasilničko ponašanje </w:t>
      </w:r>
      <w:r w:rsidR="00AE0110" w:rsidRPr="00424C68">
        <w:rPr>
          <w:rFonts w:ascii="Merriweather" w:hAnsi="Merriweather" w:cs="Times New Roman"/>
          <w:color w:val="000000" w:themeColor="text1"/>
          <w:sz w:val="20"/>
          <w:szCs w:val="20"/>
        </w:rPr>
        <w:t xml:space="preserve">prema drugom zaposleniku, studentu ili  polazniku </w:t>
      </w:r>
      <w:r w:rsidR="00AE0110" w:rsidRPr="00424C68">
        <w:rPr>
          <w:rFonts w:ascii="Merriweather" w:hAnsi="Merriweather" w:cs="Times New Roman"/>
          <w:sz w:val="20"/>
          <w:szCs w:val="20"/>
        </w:rPr>
        <w:t>obrazovnih programa koji se izvode pri Sveučilištu,</w:t>
      </w:r>
    </w:p>
    <w:p w:rsidR="004A54C7" w:rsidRPr="00424C68" w:rsidRDefault="00AE0110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21. </w:t>
      </w:r>
      <w:r w:rsidRPr="00424C68">
        <w:rPr>
          <w:rFonts w:ascii="Merriweather" w:hAnsi="Merriweather" w:cs="Times New Roman"/>
          <w:color w:val="000000" w:themeColor="text1"/>
          <w:sz w:val="20"/>
          <w:szCs w:val="20"/>
        </w:rPr>
        <w:t xml:space="preserve">ozbiljna i izravna prijetnja </w:t>
      </w:r>
      <w:r w:rsidRPr="00424C68">
        <w:rPr>
          <w:rFonts w:ascii="Merriweather" w:hAnsi="Merriweather" w:cs="Times New Roman"/>
          <w:sz w:val="20"/>
          <w:szCs w:val="20"/>
        </w:rPr>
        <w:t>zaposleniku, studentu ili drugom polazniku obrazovnih programa koji se izvode pri Sveučilištu,</w:t>
      </w:r>
    </w:p>
    <w:p w:rsidR="00674E67" w:rsidRPr="00424C68" w:rsidRDefault="004A54C7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2</w:t>
      </w:r>
      <w:r w:rsidR="002B05B1" w:rsidRPr="00424C68">
        <w:rPr>
          <w:rFonts w:ascii="Merriweather" w:hAnsi="Merriweather" w:cs="Times New Roman"/>
          <w:sz w:val="20"/>
          <w:szCs w:val="20"/>
        </w:rPr>
        <w:t>2</w:t>
      </w:r>
      <w:r w:rsidRPr="00424C68">
        <w:rPr>
          <w:rFonts w:ascii="Merriweather" w:hAnsi="Merriweather" w:cs="Times New Roman"/>
          <w:sz w:val="20"/>
          <w:szCs w:val="20"/>
        </w:rPr>
        <w:t>. izazivanje nereda</w:t>
      </w:r>
      <w:r w:rsidR="00674E67" w:rsidRPr="00424C68">
        <w:rPr>
          <w:rFonts w:ascii="Merriweather" w:hAnsi="Merriweather" w:cs="Times New Roman"/>
          <w:sz w:val="20"/>
          <w:szCs w:val="20"/>
        </w:rPr>
        <w:t>, verbalnih obračuna</w:t>
      </w:r>
      <w:r w:rsidRPr="00424C68">
        <w:rPr>
          <w:rFonts w:ascii="Merriweather" w:hAnsi="Merriweather" w:cs="Times New Roman"/>
          <w:sz w:val="20"/>
          <w:szCs w:val="20"/>
        </w:rPr>
        <w:t xml:space="preserve"> ili tučnjave na Sveučilištu kao i poticanje na nered ili tučnjavu</w:t>
      </w:r>
      <w:r w:rsidR="00674E67" w:rsidRPr="00424C68">
        <w:rPr>
          <w:rFonts w:ascii="Merriweather" w:hAnsi="Merriweather" w:cs="Times New Roman"/>
          <w:sz w:val="20"/>
          <w:szCs w:val="20"/>
        </w:rPr>
        <w:t>,</w:t>
      </w:r>
    </w:p>
    <w:p w:rsidR="00AE0110" w:rsidRDefault="002B05B1" w:rsidP="00AE0110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23. </w:t>
      </w:r>
      <w:r w:rsidR="00AE0110" w:rsidRPr="00424C68">
        <w:rPr>
          <w:rFonts w:ascii="Merriweather" w:hAnsi="Merriweather"/>
          <w:sz w:val="20"/>
          <w:szCs w:val="20"/>
        </w:rPr>
        <w:t>obavljanje poslova iz djelatnosti Poslodavca za drugog poslodavca bez odobrenja rektora,</w:t>
      </w:r>
    </w:p>
    <w:p w:rsidR="00424C68" w:rsidRPr="00424C68" w:rsidRDefault="00424C68" w:rsidP="00AE0110">
      <w:pPr>
        <w:pStyle w:val="NoSpacing"/>
        <w:jc w:val="both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24. povreda Etičkog kodeksa</w:t>
      </w:r>
      <w:r w:rsidR="00935231">
        <w:rPr>
          <w:rFonts w:ascii="Merriweather" w:hAnsi="Merriweather"/>
          <w:sz w:val="20"/>
          <w:szCs w:val="20"/>
        </w:rPr>
        <w:t>,</w:t>
      </w:r>
    </w:p>
    <w:p w:rsidR="006730DF" w:rsidRPr="00424C68" w:rsidRDefault="00BB1A3E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2</w:t>
      </w:r>
      <w:r w:rsid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. 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druge </w:t>
      </w:r>
      <w:r w:rsidR="00AE0110" w:rsidRPr="00424C68">
        <w:rPr>
          <w:rFonts w:ascii="Merriweather" w:hAnsi="Merriweather" w:cs="Times New Roman"/>
          <w:sz w:val="20"/>
          <w:szCs w:val="20"/>
        </w:rPr>
        <w:t xml:space="preserve">teške 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povrede </w:t>
      </w:r>
      <w:r w:rsidR="00AE0110" w:rsidRPr="00424C68">
        <w:rPr>
          <w:rFonts w:ascii="Merriweather" w:hAnsi="Merriweather" w:cs="Times New Roman"/>
          <w:sz w:val="20"/>
          <w:szCs w:val="20"/>
        </w:rPr>
        <w:t xml:space="preserve">obveza na radu </w:t>
      </w:r>
      <w:r w:rsidR="006730DF" w:rsidRPr="00424C68">
        <w:rPr>
          <w:rFonts w:ascii="Merriweather" w:hAnsi="Merriweather" w:cs="Times New Roman"/>
          <w:sz w:val="20"/>
          <w:szCs w:val="20"/>
        </w:rPr>
        <w:t xml:space="preserve"> propisane posebnim zakonom ili općim aktima Sveučilišta.</w:t>
      </w:r>
    </w:p>
    <w:p w:rsidR="00674E67" w:rsidRPr="00424C68" w:rsidRDefault="00674E67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III. STEGOVNE </w:t>
      </w:r>
      <w:r w:rsidR="00CE6F7F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SANKCIJE</w:t>
      </w:r>
    </w:p>
    <w:p w:rsidR="005017E0" w:rsidRPr="00424C68" w:rsidRDefault="005017E0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B748DC" w:rsidRPr="00424C68" w:rsidRDefault="00B748DC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Vrste stegovnih sankcija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5017E0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6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0D7727" w:rsidRPr="00424C68" w:rsidRDefault="000D7727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413E9F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Za 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>počinjena stegovna djela mogu se izreći:</w:t>
      </w:r>
    </w:p>
    <w:p w:rsidR="00424C68" w:rsidRDefault="00413E9F" w:rsidP="00727FF6">
      <w:pPr>
        <w:tabs>
          <w:tab w:val="left" w:pos="720"/>
          <w:tab w:val="left" w:pos="2925"/>
        </w:tabs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1. </w:t>
      </w:r>
      <w:r w:rsidRPr="00424C68">
        <w:rPr>
          <w:rFonts w:ascii="Merriweather" w:hAnsi="Merriweather" w:cs="Times New Roman"/>
          <w:sz w:val="20"/>
          <w:szCs w:val="20"/>
        </w:rPr>
        <w:t>Usmena opomena,</w:t>
      </w:r>
      <w:r w:rsidR="00424C68" w:rsidRPr="00424C68">
        <w:rPr>
          <w:rFonts w:ascii="Merriweather" w:hAnsi="Merriweather" w:cs="Times New Roman"/>
          <w:sz w:val="20"/>
          <w:szCs w:val="20"/>
        </w:rPr>
        <w:t xml:space="preserve"> </w:t>
      </w:r>
    </w:p>
    <w:p w:rsidR="00413E9F" w:rsidRPr="00424C68" w:rsidRDefault="00424C68" w:rsidP="00727FF6">
      <w:pPr>
        <w:tabs>
          <w:tab w:val="left" w:pos="720"/>
          <w:tab w:val="left" w:pos="2925"/>
        </w:tabs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2. Pisana opomena</w:t>
      </w:r>
      <w:r>
        <w:rPr>
          <w:rFonts w:ascii="Merriweather" w:hAnsi="Merriweather" w:cs="Times New Roman"/>
          <w:sz w:val="20"/>
          <w:szCs w:val="20"/>
        </w:rPr>
        <w:t>,</w:t>
      </w:r>
    </w:p>
    <w:p w:rsidR="00424C68" w:rsidRPr="00424C68" w:rsidRDefault="00424C68" w:rsidP="00424C68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sz w:val="20"/>
          <w:szCs w:val="20"/>
        </w:rPr>
      </w:pPr>
      <w:r>
        <w:rPr>
          <w:rFonts w:ascii="Merriweather" w:hAnsi="Merriweather" w:cs="Times New Roman"/>
          <w:sz w:val="20"/>
          <w:szCs w:val="20"/>
        </w:rPr>
        <w:t>3.</w:t>
      </w:r>
      <w:r w:rsidR="00413E9F" w:rsidRPr="00424C68">
        <w:rPr>
          <w:rFonts w:ascii="Merriweather" w:hAnsi="Merriweather" w:cs="Times New Roman"/>
          <w:sz w:val="20"/>
          <w:szCs w:val="20"/>
        </w:rPr>
        <w:t xml:space="preserve"> </w:t>
      </w:r>
      <w:r w:rsidR="00CE6F7F" w:rsidRPr="00424C68">
        <w:rPr>
          <w:rFonts w:ascii="Merriweather" w:hAnsi="Merriweather" w:cs="Times New Roman"/>
          <w:sz w:val="20"/>
          <w:szCs w:val="20"/>
        </w:rPr>
        <w:t>Upozorenje</w:t>
      </w:r>
      <w:r w:rsidR="00413E9F" w:rsidRPr="00424C68">
        <w:rPr>
          <w:rFonts w:ascii="Merriweather" w:hAnsi="Merriweather" w:cs="Times New Roman"/>
          <w:sz w:val="20"/>
          <w:szCs w:val="20"/>
        </w:rPr>
        <w:t xml:space="preserve"> pred otkaz ugovora o radu</w:t>
      </w:r>
      <w:r w:rsidRPr="00424C68">
        <w:rPr>
          <w:rFonts w:ascii="Merriweather" w:hAnsi="Merriweather" w:cs="Times New Roman"/>
          <w:sz w:val="20"/>
          <w:szCs w:val="20"/>
        </w:rPr>
        <w:t>,</w:t>
      </w:r>
    </w:p>
    <w:p w:rsidR="00413E9F" w:rsidRPr="00424C68" w:rsidRDefault="00424C68" w:rsidP="00424C68">
      <w:pPr>
        <w:tabs>
          <w:tab w:val="left" w:pos="720"/>
          <w:tab w:val="left" w:pos="2925"/>
        </w:tabs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>
        <w:rPr>
          <w:rFonts w:ascii="Merriweather" w:hAnsi="Merriweather" w:cs="Times New Roman"/>
          <w:color w:val="000000"/>
          <w:sz w:val="20"/>
          <w:szCs w:val="20"/>
        </w:rPr>
        <w:t>4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  <w:r w:rsidR="00045807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>
        <w:rPr>
          <w:rFonts w:ascii="Merriweather" w:hAnsi="Merriweather" w:cs="Times New Roman"/>
          <w:color w:val="000000"/>
          <w:sz w:val="20"/>
          <w:szCs w:val="20"/>
        </w:rPr>
        <w:t>Otkaz ugovora o radu s ponudom izmijenjenog ugovora</w:t>
      </w:r>
      <w:r w:rsidRPr="00424C68">
        <w:rPr>
          <w:rFonts w:ascii="Merriweather" w:hAnsi="Merriweather" w:cs="Times New Roman"/>
          <w:sz w:val="20"/>
          <w:szCs w:val="20"/>
        </w:rPr>
        <w:t xml:space="preserve"> </w:t>
      </w:r>
      <w:r>
        <w:rPr>
          <w:rFonts w:ascii="Merriweather" w:hAnsi="Merriweather" w:cs="Times New Roman"/>
          <w:sz w:val="20"/>
          <w:szCs w:val="20"/>
        </w:rPr>
        <w:t xml:space="preserve">na </w:t>
      </w:r>
      <w:r w:rsidRPr="00424C68">
        <w:rPr>
          <w:rFonts w:ascii="Merriweather" w:hAnsi="Merriweather" w:cs="Times New Roman"/>
          <w:sz w:val="20"/>
          <w:szCs w:val="20"/>
        </w:rPr>
        <w:t>poslov</w:t>
      </w:r>
      <w:r>
        <w:rPr>
          <w:rFonts w:ascii="Merriweather" w:hAnsi="Merriweather" w:cs="Times New Roman"/>
          <w:sz w:val="20"/>
          <w:szCs w:val="20"/>
        </w:rPr>
        <w:t>e</w:t>
      </w:r>
      <w:r w:rsidRPr="00424C68">
        <w:rPr>
          <w:rFonts w:ascii="Merriweather" w:hAnsi="Merriweather" w:cs="Times New Roman"/>
          <w:sz w:val="20"/>
          <w:szCs w:val="20"/>
        </w:rPr>
        <w:t xml:space="preserve"> niže složenosti za koje je kao uvjet propisana ista stručna sprema</w:t>
      </w:r>
      <w:r w:rsidR="001E6992">
        <w:rPr>
          <w:rFonts w:ascii="Merriweather" w:hAnsi="Merriweather" w:cs="Times New Roman"/>
          <w:sz w:val="20"/>
          <w:szCs w:val="20"/>
        </w:rPr>
        <w:t>,</w:t>
      </w:r>
    </w:p>
    <w:p w:rsidR="00413E9F" w:rsidRPr="00424C68" w:rsidRDefault="00494C09" w:rsidP="00727FF6">
      <w:pPr>
        <w:tabs>
          <w:tab w:val="left" w:pos="720"/>
          <w:tab w:val="left" w:pos="2925"/>
        </w:tabs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5</w:t>
      </w:r>
      <w:r w:rsidR="00413E9F" w:rsidRPr="00424C68">
        <w:rPr>
          <w:rFonts w:ascii="Merriweather" w:hAnsi="Merriweather" w:cs="Times New Roman"/>
          <w:sz w:val="20"/>
          <w:szCs w:val="20"/>
        </w:rPr>
        <w:t>. Otkaz ugovora o radu</w:t>
      </w:r>
      <w:r w:rsidR="004E38F3" w:rsidRPr="00424C68">
        <w:rPr>
          <w:rFonts w:ascii="Merriweather" w:hAnsi="Merriweather" w:cs="Times New Roman"/>
          <w:sz w:val="20"/>
          <w:szCs w:val="20"/>
        </w:rPr>
        <w:t xml:space="preserve"> (redoviti i izvanredni)</w:t>
      </w:r>
      <w:r w:rsidR="005D2FE1" w:rsidRPr="00424C68">
        <w:rPr>
          <w:rFonts w:ascii="Merriweather" w:hAnsi="Merriweather" w:cs="Times New Roman"/>
          <w:sz w:val="20"/>
          <w:szCs w:val="20"/>
        </w:rPr>
        <w:t>.</w:t>
      </w:r>
      <w:r w:rsidR="00413E9F" w:rsidRPr="00424C68">
        <w:rPr>
          <w:rFonts w:ascii="Merriweather" w:hAnsi="Merriweather" w:cs="Times New Roman"/>
          <w:sz w:val="20"/>
          <w:szCs w:val="20"/>
        </w:rPr>
        <w:t xml:space="preserve"> </w:t>
      </w:r>
    </w:p>
    <w:p w:rsidR="00413E9F" w:rsidRPr="00424C68" w:rsidRDefault="00413E9F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</w:p>
    <w:p w:rsidR="00413E9F" w:rsidRPr="00424C68" w:rsidRDefault="004C000C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(2) 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 xml:space="preserve">Usmenom 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 xml:space="preserve">se 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 xml:space="preserve">opomenom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upozorava na obveze iz radnog odnosa koje su povrijeđene njegovim ponašanjem te mu se ukazuje</w:t>
      </w:r>
      <w:r w:rsidR="00E6100A" w:rsidRPr="00424C68">
        <w:rPr>
          <w:rFonts w:ascii="Merriweather" w:hAnsi="Merriweather" w:cs="Times New Roman"/>
          <w:color w:val="000000"/>
          <w:sz w:val="20"/>
          <w:szCs w:val="20"/>
        </w:rPr>
        <w:t xml:space="preserve"> za 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 xml:space="preserve">slučaj ponavljanja takvog ponašanja na primjenu </w:t>
      </w:r>
      <w:r w:rsidR="00E6100A" w:rsidRPr="00424C68">
        <w:rPr>
          <w:rFonts w:ascii="Merriweather" w:hAnsi="Merriweather" w:cs="Times New Roman"/>
          <w:color w:val="000000"/>
          <w:sz w:val="20"/>
          <w:szCs w:val="20"/>
        </w:rPr>
        <w:t>član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>ka</w:t>
      </w:r>
      <w:r w:rsidR="00E6100A" w:rsidRPr="00424C68">
        <w:rPr>
          <w:rFonts w:ascii="Merriweather" w:hAnsi="Merriweather" w:cs="Times New Roman"/>
          <w:color w:val="000000"/>
          <w:sz w:val="20"/>
          <w:szCs w:val="20"/>
        </w:rPr>
        <w:t xml:space="preserve"> 5. stavka 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>3. točke</w:t>
      </w:r>
      <w:r w:rsidR="00E6100A" w:rsidRPr="00424C68">
        <w:rPr>
          <w:rFonts w:ascii="Merriweather" w:hAnsi="Merriweather" w:cs="Times New Roman"/>
          <w:color w:val="000000"/>
          <w:sz w:val="20"/>
          <w:szCs w:val="20"/>
        </w:rPr>
        <w:t xml:space="preserve"> 1.</w:t>
      </w:r>
    </w:p>
    <w:p w:rsidR="00413E9F" w:rsidRPr="00424C68" w:rsidRDefault="00413E9F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</w:p>
    <w:p w:rsidR="00B163F1" w:rsidRPr="00424C68" w:rsidRDefault="004C000C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(3) 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 xml:space="preserve">Pisanom 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>se o</w:t>
      </w:r>
      <w:r w:rsidR="00413E9F" w:rsidRPr="00424C68">
        <w:rPr>
          <w:rFonts w:ascii="Merriweather" w:hAnsi="Merriweather" w:cs="Times New Roman"/>
          <w:color w:val="000000"/>
          <w:sz w:val="20"/>
          <w:szCs w:val="20"/>
        </w:rPr>
        <w:t xml:space="preserve">pomenom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B163F1" w:rsidRPr="00424C68">
        <w:rPr>
          <w:rFonts w:ascii="Merriweather" w:hAnsi="Merriweather" w:cs="Times New Roman"/>
          <w:color w:val="000000"/>
          <w:sz w:val="20"/>
          <w:szCs w:val="20"/>
        </w:rPr>
        <w:t xml:space="preserve"> upozorava na obveze iz radnog odnosa povrijeđene njegovim ponašanjem te mu se ukazuje na mogućnost izricanja otkaza za slučaj nastavka kršenja radnih obveza.</w:t>
      </w:r>
    </w:p>
    <w:p w:rsidR="005477B0" w:rsidRPr="00424C68" w:rsidRDefault="005477B0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4C55D2" w:rsidRPr="00424C68" w:rsidRDefault="005477B0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4</w:t>
      </w:r>
      <w:r w:rsidR="004C55D2"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Upozorenjem p</w:t>
      </w:r>
      <w:r w:rsidR="004C55D2" w:rsidRPr="00424C68">
        <w:rPr>
          <w:rFonts w:ascii="Merriweather" w:hAnsi="Merriweather" w:cs="Times New Roman"/>
          <w:color w:val="000000"/>
          <w:sz w:val="20"/>
          <w:szCs w:val="20"/>
        </w:rPr>
        <w:t xml:space="preserve">red otkaz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 xml:space="preserve">ugovora o radu </w:t>
      </w:r>
      <w:r w:rsidR="004C55D2" w:rsidRPr="00424C68">
        <w:rPr>
          <w:rFonts w:ascii="Merriweather" w:hAnsi="Merriweather" w:cs="Times New Roman"/>
          <w:color w:val="000000"/>
          <w:sz w:val="20"/>
          <w:szCs w:val="20"/>
        </w:rPr>
        <w:t>se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zaposlenika</w:t>
      </w:r>
      <w:r w:rsidR="004C55D2" w:rsidRPr="00424C68">
        <w:rPr>
          <w:rFonts w:ascii="Merriweather" w:hAnsi="Merriweather" w:cs="Times New Roman"/>
          <w:color w:val="000000"/>
          <w:sz w:val="20"/>
          <w:szCs w:val="20"/>
        </w:rPr>
        <w:t xml:space="preserve"> upozorava na obveze iz radnog odnosa povrijeđene njegovim ponašanjem te mu se ukazuje da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će mu se 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 xml:space="preserve">za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slučaj još jednog ponavljanja istog ili izvršenja nekog drugog teškog stegovnog djela</w:t>
      </w:r>
      <w:r w:rsidR="00777D5F">
        <w:rPr>
          <w:rFonts w:ascii="Merriweather" w:hAnsi="Merriweather" w:cs="Times New Roman"/>
          <w:color w:val="000000"/>
          <w:sz w:val="20"/>
          <w:szCs w:val="20"/>
        </w:rPr>
        <w:t xml:space="preserve"> u roku godine dana,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izreći otkaz</w:t>
      </w:r>
      <w:r w:rsidR="00777D5F">
        <w:rPr>
          <w:rFonts w:ascii="Merriweather" w:hAnsi="Merriweather" w:cs="Times New Roman"/>
          <w:color w:val="000000"/>
          <w:sz w:val="20"/>
          <w:szCs w:val="20"/>
        </w:rPr>
        <w:t xml:space="preserve"> ugovora o radu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4C55D2" w:rsidRPr="00424C68" w:rsidRDefault="004C55D2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3213DE" w:rsidRPr="00424C68" w:rsidRDefault="004E38F3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Sankcija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redovitog otkaza može se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zaposleniku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izreći samo ako je protiv njega već bio proveden stegovni postupak i izrečena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sankcija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pisane opomene</w:t>
      </w:r>
      <w:r w:rsidR="00250C20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ili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 xml:space="preserve">upozorenje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pred otkaz ugovora o radu. </w:t>
      </w:r>
      <w:r w:rsidR="003213DE" w:rsidRPr="00424C68">
        <w:rPr>
          <w:rFonts w:ascii="Merriweather" w:hAnsi="Merriweather" w:cs="Times New Roman"/>
          <w:color w:val="000000"/>
          <w:sz w:val="20"/>
          <w:szCs w:val="20"/>
        </w:rPr>
        <w:t xml:space="preserve">Sveučilište nije dužno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="003213DE" w:rsidRPr="00424C68">
        <w:rPr>
          <w:rFonts w:ascii="Merriweather" w:hAnsi="Merriweather" w:cs="Times New Roman"/>
          <w:color w:val="000000"/>
          <w:sz w:val="20"/>
          <w:szCs w:val="20"/>
        </w:rPr>
        <w:t>a pisano upozoriti prije redovitog otkazivanja ako postoje okolnosti zbog kojih nije opravdano očekivati od Sveučilišta da to učini.</w:t>
      </w:r>
    </w:p>
    <w:p w:rsidR="003213DE" w:rsidRPr="00424C68" w:rsidRDefault="003213DE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4E38F3" w:rsidRPr="00424C68" w:rsidRDefault="003213DE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6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U slučaju redovitog otkaza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 xml:space="preserve">ugovora o radu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obvezan je otkazni rok sukladno Zakonu o radu i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 xml:space="preserve">granskom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Kolektivnom ugovoru.</w:t>
      </w:r>
    </w:p>
    <w:p w:rsidR="003213DE" w:rsidRPr="00424C68" w:rsidRDefault="003213DE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4E38F3" w:rsidRPr="00424C68" w:rsidRDefault="004E38F3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7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Sankcija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izvanrednog otkaza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 xml:space="preserve">ugovora o radu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izriče se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ako zbog osobito teške povrede obveze iz radnog odnosa, uz uvažavanje svih okolnosti i interesa obiju ugovornih strana, nastavak radnog odnosa nije moguć, s tim da se Izvanredni otkaz 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>m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ože dati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lastRenderedPageBreak/>
        <w:t>zaposleniku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samo u roku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 xml:space="preserve">15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dana od dana saznanja za činjenicu na kojoj se izvanredni otkaz temelji. </w:t>
      </w:r>
    </w:p>
    <w:p w:rsidR="00242774" w:rsidRDefault="00242774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5017E0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7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2B05B1" w:rsidRPr="00424C68" w:rsidRDefault="002B05B1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Pri izricanju stegovne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sankcije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u obzir se uzimaju: </w:t>
      </w: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1. težina povrede i njene posljedice, </w:t>
      </w: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2. stupanj odgovornosti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a, </w:t>
      </w: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3. visina eventualne štete, </w:t>
      </w: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4. okolnosti pod kojima je djelo učinjeno, </w:t>
      </w: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5. raniji rad i ponašanje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a te druge okolnosti koje su bitno utjecale na počinjen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je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djel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, </w:t>
      </w:r>
    </w:p>
    <w:p w:rsidR="004E38F3" w:rsidRPr="00424C68" w:rsidRDefault="00C02F4D" w:rsidP="00727FF6">
      <w:pPr>
        <w:tabs>
          <w:tab w:val="left" w:pos="-2520"/>
        </w:tabs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6. mišljenje </w:t>
      </w:r>
      <w:r w:rsidR="00424C68">
        <w:rPr>
          <w:rFonts w:ascii="Merriweather" w:hAnsi="Merriweather" w:cs="Times New Roman"/>
          <w:color w:val="000000"/>
          <w:sz w:val="20"/>
          <w:szCs w:val="20"/>
        </w:rPr>
        <w:t>radničkog vijeća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 xml:space="preserve"> (u slučaju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stegovne sankcije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 xml:space="preserve"> izricanja otkaza)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C02F4D" w:rsidRPr="00424C68" w:rsidRDefault="00C02F4D" w:rsidP="00727FF6">
      <w:pPr>
        <w:tabs>
          <w:tab w:val="left" w:pos="-2520"/>
        </w:tabs>
        <w:spacing w:after="0" w:line="240" w:lineRule="auto"/>
        <w:jc w:val="both"/>
        <w:rPr>
          <w:rFonts w:ascii="Merriweather" w:hAnsi="Merriweather" w:cs="Times New Roman"/>
          <w:b/>
          <w:sz w:val="20"/>
          <w:szCs w:val="20"/>
        </w:rPr>
      </w:pPr>
    </w:p>
    <w:p w:rsidR="00E73AAB" w:rsidRPr="00424C68" w:rsidRDefault="00E73AAB" w:rsidP="00E73AAB">
      <w:pPr>
        <w:pStyle w:val="NoSpacing"/>
        <w:jc w:val="both"/>
        <w:rPr>
          <w:rFonts w:ascii="Merriweather" w:hAnsi="Merriweather"/>
          <w:sz w:val="20"/>
          <w:szCs w:val="20"/>
          <w:highlight w:val="yellow"/>
        </w:rPr>
      </w:pPr>
    </w:p>
    <w:p w:rsidR="00914738" w:rsidRPr="00424C68" w:rsidRDefault="0063061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I</w:t>
      </w:r>
      <w:r w:rsidR="0091473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V. TIJELA ZA VOĐENJE STEGOVNOG POSTUPKA</w:t>
      </w:r>
    </w:p>
    <w:p w:rsidR="004C000C" w:rsidRPr="00424C68" w:rsidRDefault="004C000C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0979FA" w:rsidRPr="00424C68" w:rsidRDefault="000979FA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Nadležnost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8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4C000C" w:rsidRPr="00424C68" w:rsidRDefault="004C000C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Stegovnu mjeru usmene opomene za laka stegovna djela 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 xml:space="preserve">iz članka </w:t>
      </w:r>
      <w:r w:rsidR="005017E0"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. 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stavak </w:t>
      </w:r>
      <w:r w:rsidR="005017E0" w:rsidRPr="00424C68">
        <w:rPr>
          <w:rFonts w:ascii="Merriweather" w:hAnsi="Merriweather" w:cs="Times New Roman"/>
          <w:color w:val="000000"/>
          <w:sz w:val="20"/>
          <w:szCs w:val="20"/>
        </w:rPr>
        <w:t>2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.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ovog Pravilnika 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>izrič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>e: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pročelnik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, nadležni prorektor </w:t>
      </w:r>
      <w:r w:rsidR="00913422">
        <w:rPr>
          <w:rFonts w:ascii="Merriweather" w:hAnsi="Merriweather" w:cs="Times New Roman"/>
          <w:color w:val="000000"/>
          <w:sz w:val="20"/>
          <w:szCs w:val="20"/>
        </w:rPr>
        <w:t xml:space="preserve">ili 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>rektor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bez</w:t>
      </w:r>
      <w:r w:rsidR="004C000C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provođenja stegovnog postupka.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 izrečenoj usmenoj opomeni sačinjava se službena zabilješka.</w:t>
      </w:r>
    </w:p>
    <w:p w:rsidR="005D2FE1" w:rsidRPr="00424C68" w:rsidRDefault="005D2FE1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(2) 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 xml:space="preserve">Za stegovna djela 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 xml:space="preserve">iz članka 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>. s</w:t>
      </w:r>
      <w:r w:rsidR="004E38F3" w:rsidRPr="00424C68">
        <w:rPr>
          <w:rFonts w:ascii="Merriweather" w:hAnsi="Merriweather" w:cs="Times New Roman"/>
          <w:color w:val="000000"/>
          <w:sz w:val="20"/>
          <w:szCs w:val="20"/>
        </w:rPr>
        <w:t xml:space="preserve">tavak 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>3</w:t>
      </w:r>
      <w:r w:rsidR="004E38F3" w:rsidRPr="00424C68">
        <w:rPr>
          <w:rFonts w:ascii="Merriweather" w:hAnsi="Merriweather" w:cs="Times New Roman"/>
          <w:color w:val="000000"/>
          <w:sz w:val="20"/>
          <w:szCs w:val="20"/>
        </w:rPr>
        <w:t xml:space="preserve">. 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 xml:space="preserve">provodi se stegovni postupak pred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Stegov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>n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>im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povjerenstvo</w:t>
      </w:r>
      <w:r w:rsidR="00BC005F" w:rsidRPr="00424C68">
        <w:rPr>
          <w:rFonts w:ascii="Merriweather" w:hAnsi="Merriweather" w:cs="Times New Roman"/>
          <w:color w:val="000000"/>
          <w:sz w:val="20"/>
          <w:szCs w:val="20"/>
        </w:rPr>
        <w:t>m.</w:t>
      </w:r>
    </w:p>
    <w:p w:rsidR="005D2FE1" w:rsidRPr="00424C68" w:rsidRDefault="005D2FE1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5D48DD" w:rsidRPr="00424C68" w:rsidRDefault="005D48D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(3) Stegovno povjerenstvo ima predsjednika i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2 (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dva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člana, od toga, u pravilu,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2 (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dva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nastavnika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 xml:space="preserve">na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znanstveno-nastavnom ili umjetničko-nastavnom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radnom mjestu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i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1 (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jednog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člana iz redova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 xml:space="preserve"> zaposlenika izvan nastave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9D79E8" w:rsidRPr="00424C68" w:rsidRDefault="009D79E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D79E8" w:rsidRPr="00424C68" w:rsidRDefault="009D79E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(4) Predsjednik i članovi Stegovnog povjerenstva imaju svoje zamjenike.</w:t>
      </w:r>
    </w:p>
    <w:p w:rsidR="005D2FE1" w:rsidRPr="00424C68" w:rsidRDefault="005D2FE1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5D48DD" w:rsidRPr="00424C68" w:rsidRDefault="005D48D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) Predsjednik Stegovnog povjerenstva može biti samo nastavnik.</w:t>
      </w:r>
    </w:p>
    <w:p w:rsidR="005D2FE1" w:rsidRPr="00424C68" w:rsidRDefault="005D2FE1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5D48DD" w:rsidRPr="00424C68" w:rsidRDefault="005D48D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(6) Predsjednika i članove Stegovnog povjerenstva te njihove zamjenike imenuje i razrješava Senat na prijedlog rektora.</w:t>
      </w:r>
    </w:p>
    <w:p w:rsidR="007F488B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>7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) Odluk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 xml:space="preserve">u o stegovnoj odgovornosti i prijedlog stegovne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sankcije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donosi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Stegovno</w:t>
      </w:r>
      <w:r w:rsidR="00C92D1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povjerenstvo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većinom glasova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</w:p>
    <w:p w:rsidR="007F488B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F47384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>8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Ako se stegovni postupak vodi protiv člana Stegovnog 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>povjerenstva</w:t>
      </w:r>
      <w:r w:rsidR="000F4C93">
        <w:rPr>
          <w:rFonts w:ascii="Merriweather" w:hAnsi="Merriweather" w:cs="Times New Roman"/>
          <w:color w:val="000000"/>
          <w:sz w:val="20"/>
          <w:szCs w:val="20"/>
        </w:rPr>
        <w:t>,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taj će se član izuzeti iz sastava</w:t>
      </w:r>
      <w:r w:rsidR="00F47384"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povjerenstva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7F488B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>9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Mandat članova i zamjenika članova Stegovnog 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>povjerenstva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traje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3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 xml:space="preserve"> (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tri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godine.</w:t>
      </w:r>
    </w:p>
    <w:p w:rsidR="005D48DD" w:rsidRPr="00424C68" w:rsidRDefault="005D48D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727FF6" w:rsidRPr="00424C68" w:rsidRDefault="00727FF6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(10) Administrativne poslove Stegovnog povjerenstva obavljaju stručne službe Rektorata</w:t>
      </w:r>
      <w:r w:rsidR="002800F7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424C68" w:rsidRDefault="00424C6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</w:p>
    <w:p w:rsidR="00674E67" w:rsidRPr="00424C68" w:rsidRDefault="00674E67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Više Stegovno povjerenstvo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9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597043" w:rsidRPr="00424C68" w:rsidRDefault="00597043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Na Sveučilištu se osniva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Više Stegovno povjerenstvo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koj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e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odlučuje u drugom stupnju po 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>žalb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ama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 xml:space="preserve"> na odluk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e</w:t>
      </w:r>
      <w:r w:rsidR="005D48DD" w:rsidRPr="00424C68">
        <w:rPr>
          <w:rFonts w:ascii="Merriweather" w:hAnsi="Merriweather" w:cs="Times New Roman"/>
          <w:color w:val="000000"/>
          <w:sz w:val="20"/>
          <w:szCs w:val="20"/>
        </w:rPr>
        <w:t xml:space="preserve"> Stegovnog pov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jerenstva.</w:t>
      </w:r>
    </w:p>
    <w:p w:rsidR="007F488B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594579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lastRenderedPageBreak/>
        <w:t xml:space="preserve">(2)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Više Stegovno povjerenstvo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ima 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5 (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pet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članova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 xml:space="preserve">, 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 xml:space="preserve">predsjednika i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4 (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četiri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 xml:space="preserve"> člana</w:t>
      </w:r>
      <w:r w:rsidR="00424C68">
        <w:rPr>
          <w:rFonts w:ascii="Merriweather" w:hAnsi="Merriweather" w:cs="Times New Roman"/>
          <w:color w:val="000000"/>
          <w:sz w:val="20"/>
          <w:szCs w:val="20"/>
        </w:rPr>
        <w:t xml:space="preserve"> te njihove zamjenike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 xml:space="preserve">, 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 xml:space="preserve">u pravilu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 xml:space="preserve">nastavnika na 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znanstveno-nastavn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im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 xml:space="preserve"> ili umjetničko-nastavn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im radnim mjestima</w:t>
      </w:r>
      <w:r w:rsidR="00594579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727FF6" w:rsidRPr="00424C68" w:rsidRDefault="00727FF6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(3) 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 xml:space="preserve">Predsjednika i članove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Više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g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Stegovno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g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povjerenstv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imenuje Senat na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razdoblje od 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3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 xml:space="preserve"> (</w:t>
      </w:r>
      <w:r w:rsidR="00727FF6" w:rsidRPr="00424C68">
        <w:rPr>
          <w:rFonts w:ascii="Merriweather" w:hAnsi="Merriweather" w:cs="Times New Roman"/>
          <w:color w:val="000000"/>
          <w:sz w:val="20"/>
          <w:szCs w:val="20"/>
        </w:rPr>
        <w:t>tri</w:t>
      </w:r>
      <w:r w:rsidR="00494C09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godine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7F488B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4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Ako se stegovni postupak vodi protiv člana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Višeg Stegovnog povjerenstva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>,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taj će se član</w:t>
      </w:r>
      <w:r w:rsidR="00597043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izuzeti iz sastava 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>Višeg Stegovno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g</w:t>
      </w:r>
      <w:r w:rsidR="009D79E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povjerenstv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7F488B" w:rsidRPr="00424C68" w:rsidRDefault="007F488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bookmarkStart w:id="0" w:name="_Hlk132532375"/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Administrativne poslove  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Višeg Stegovnog povjerenstva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obavlja</w:t>
      </w:r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ju stručne službe Rektorata</w:t>
      </w:r>
      <w:bookmarkEnd w:id="0"/>
      <w:r w:rsidR="000D7727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597043" w:rsidRPr="00424C68" w:rsidRDefault="00597043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V. STEGOVNI POSTUPAK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Primjena zakona kojim se uređuje opći upravni postupak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0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Ako ovim Pravilnikom nije drukčije propisano, stegovni postupak vodi se uz odgovarajuću primjenu odredbi Zakona o općem upravnom postupku.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Pokretanje stegovnog postupka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1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Prijedlog za pokretanje stegovnog postupka protiv zaposlenika za kojeg </w:t>
      </w:r>
      <w:r w:rsidR="00F76A07" w:rsidRPr="00424C68">
        <w:rPr>
          <w:rFonts w:ascii="Merriweather" w:hAnsi="Merriweather" w:cs="Times New Roman"/>
          <w:color w:val="000000"/>
          <w:sz w:val="20"/>
          <w:szCs w:val="20"/>
        </w:rPr>
        <w:t>se sumnja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da je počinio stegovno djelo, podnose temeljem vlastitog saznanja ili temeljem prijave druge osobe: rektor, prorektori, voditelji ureda i službi, glavni tajnik, pročelnici odjela</w:t>
      </w:r>
      <w:r w:rsidR="00630618" w:rsidRPr="00424C68">
        <w:rPr>
          <w:rFonts w:ascii="Merriweather" w:hAnsi="Merriweather" w:cs="Times New Roman"/>
          <w:color w:val="000000"/>
          <w:sz w:val="20"/>
          <w:szCs w:val="20"/>
        </w:rPr>
        <w:t>, voditelji centara i drugih ustrojbenih jedinica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i studentski pravobranitelj.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(2) Prijedlog za pokretanje stegovnog postupka može podnijeti i osoba koja je izravno pretrpjela štetu počinjenjem stegovnog djela.</w:t>
      </w:r>
    </w:p>
    <w:p w:rsidR="000979FA" w:rsidRPr="00424C68" w:rsidRDefault="000979FA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(3) Prijedlog za pokretanje stegovnog postupka podnosi se u pisanom obliku, te mora sadržavati: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a) ime i adresu prebivališta podnositelja,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b) osobne podatke o zaposleniku kojemu se stegovno djelo stavlja na teret, 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c) činjenični opis stegovnog djela, 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d) osnovu saznanja o sumnji za počinjeno stegovno djelo, 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e) obrazloženje iz kojeg proizlazi osnovanost sumnje,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f) prijedlog dokaza koje treba izvesti u postupku,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g) izjavu o istinitosti podataka, prema najboljem saznanju prijavitelja.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(4) Prijedlog naslovljen na Stegovno povjerenstvo predaje se na Pisarnicu Rektorata Sveučilišta u 2 primjerka.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CB3FE6" w:rsidRPr="00424C68" w:rsidRDefault="00CB3FE6" w:rsidP="00630618">
      <w:pPr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(5) Rektor je </w:t>
      </w:r>
      <w:r w:rsidR="00630618" w:rsidRPr="00424C68">
        <w:rPr>
          <w:rFonts w:ascii="Merriweather" w:hAnsi="Merriweather"/>
          <w:sz w:val="20"/>
          <w:szCs w:val="20"/>
        </w:rPr>
        <w:t>obvezan</w:t>
      </w:r>
      <w:r w:rsidRPr="00424C68">
        <w:rPr>
          <w:rFonts w:ascii="Merriweather" w:hAnsi="Merriweather"/>
          <w:sz w:val="20"/>
          <w:szCs w:val="20"/>
        </w:rPr>
        <w:t xml:space="preserve"> pokrenuti stegovni postupak protiv zaposlenika za kojeg mu je Etičko povjerenstvo dostavilo Odluku o kršenju etičkog kodeksa</w:t>
      </w:r>
      <w:r w:rsidR="00630618" w:rsidRPr="00424C68">
        <w:rPr>
          <w:rFonts w:ascii="Merriweather" w:hAnsi="Merriweather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Pravo na branitelja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2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0979FA" w:rsidRPr="00424C68" w:rsidRDefault="000979FA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Zaposlenik kojemu se stegovno djelo stavlja na teret u stegovnom postupku može imati branitelja. 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823205" w:rsidRDefault="00823205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823205" w:rsidRDefault="00823205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823205" w:rsidRDefault="00823205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Troškovi stegovnog postupka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3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Stranke u stegovnom postupku nemaju pravo na naknadu bilo kakvih troškova nastalih tijekom ili povezano s postupkom.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color w:val="000000"/>
          <w:sz w:val="20"/>
          <w:szCs w:val="20"/>
        </w:rPr>
      </w:pPr>
    </w:p>
    <w:p w:rsidR="005705CB" w:rsidRPr="00424C68" w:rsidRDefault="005017E0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Postupanje po </w:t>
      </w:r>
      <w:r w:rsidR="009E4AFF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Prijedlogu </w:t>
      </w: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za pokretanje stegovnog postupka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 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4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8000FB" w:rsidRPr="00424C68" w:rsidRDefault="008000F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8000FB" w:rsidRPr="00424C68" w:rsidRDefault="008000F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(1) Stegovno povjerenstvo će odlukom odbaciti </w:t>
      </w:r>
      <w:r w:rsidR="009E4AFF" w:rsidRPr="00424C68">
        <w:rPr>
          <w:rFonts w:ascii="Merriweather" w:hAnsi="Merriweather" w:cs="Times New Roman"/>
          <w:sz w:val="20"/>
          <w:szCs w:val="20"/>
        </w:rPr>
        <w:t>Prijedlog</w:t>
      </w:r>
      <w:r w:rsidRPr="00424C68">
        <w:rPr>
          <w:rFonts w:ascii="Merriweather" w:hAnsi="Merriweather" w:cs="Times New Roman"/>
          <w:sz w:val="20"/>
          <w:szCs w:val="20"/>
        </w:rPr>
        <w:t xml:space="preserve"> za pokretanje stegovnog postupka ukoliko prijavljeno djelo ne predstavlja djelo u smislu članka 5. ovog Pravilnika ili ako utvrdi da navodi u </w:t>
      </w:r>
      <w:r w:rsidR="009E4AFF" w:rsidRPr="00424C68">
        <w:rPr>
          <w:rFonts w:ascii="Merriweather" w:hAnsi="Merriweather" w:cs="Times New Roman"/>
          <w:sz w:val="20"/>
          <w:szCs w:val="20"/>
        </w:rPr>
        <w:t>prijedlog</w:t>
      </w:r>
      <w:r w:rsidRPr="00424C68">
        <w:rPr>
          <w:rFonts w:ascii="Merriweather" w:hAnsi="Merriweather" w:cs="Times New Roman"/>
          <w:sz w:val="20"/>
          <w:szCs w:val="20"/>
        </w:rPr>
        <w:t>u nisu točni ili da nisu potkrijepljeni odgovarajućim dokazima.</w:t>
      </w:r>
    </w:p>
    <w:p w:rsidR="008000FB" w:rsidRPr="00424C68" w:rsidRDefault="008000F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8000FB" w:rsidRPr="00424C68">
        <w:rPr>
          <w:rFonts w:ascii="Merriweather" w:hAnsi="Merriweather" w:cs="Times New Roman"/>
          <w:color w:val="000000"/>
          <w:sz w:val="20"/>
          <w:szCs w:val="20"/>
        </w:rPr>
        <w:t>2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8000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Ako ne odbaci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prijedlog</w:t>
      </w:r>
      <w:r w:rsidR="00E04CEB">
        <w:rPr>
          <w:rFonts w:ascii="Merriweather" w:hAnsi="Merriweather" w:cs="Times New Roman"/>
          <w:color w:val="000000"/>
          <w:sz w:val="20"/>
          <w:szCs w:val="20"/>
        </w:rPr>
        <w:t>,</w:t>
      </w:r>
      <w:r w:rsidR="008000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Stegovno povjerenstvo će </w:t>
      </w:r>
      <w:r w:rsidR="001945BE" w:rsidRPr="00424C68">
        <w:rPr>
          <w:rFonts w:ascii="Merriweather" w:hAnsi="Merriweather" w:cs="Times New Roman"/>
          <w:color w:val="000000"/>
          <w:sz w:val="20"/>
          <w:szCs w:val="20"/>
        </w:rPr>
        <w:t>na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jkasnije u roku 15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(petnaest)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dana od zaprimanja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Prijedlog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5705C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za pokretanje stegovnog postupka</w:t>
      </w:r>
      <w:r w:rsidR="00342FC1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1945BE" w:rsidRPr="00424C68">
        <w:rPr>
          <w:rFonts w:ascii="Merriweather" w:hAnsi="Merriweather" w:cs="Times New Roman"/>
          <w:color w:val="000000"/>
          <w:sz w:val="20"/>
          <w:szCs w:val="20"/>
        </w:rPr>
        <w:t>p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roslijediti</w:t>
      </w:r>
      <w:r w:rsidR="005705C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zaposleniku</w:t>
      </w:r>
      <w:r w:rsidR="005705C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Prijedlog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8000FB" w:rsidRPr="00424C68">
        <w:rPr>
          <w:rFonts w:ascii="Merriweather" w:hAnsi="Merriweather" w:cs="Times New Roman"/>
          <w:color w:val="000000"/>
          <w:sz w:val="20"/>
          <w:szCs w:val="20"/>
        </w:rPr>
        <w:t>uz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naznaku da se na isti može pisano očitovati u roku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pet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dana</w:t>
      </w:r>
      <w:r w:rsidR="002C0852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C02F4D" w:rsidRPr="00424C68" w:rsidRDefault="00C02F4D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596519" w:rsidRPr="00424C68" w:rsidRDefault="00596519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B42967" w:rsidRPr="00424C68">
        <w:rPr>
          <w:rFonts w:ascii="Merriweather" w:hAnsi="Merriweather" w:cs="Times New Roman"/>
          <w:color w:val="000000"/>
          <w:sz w:val="20"/>
          <w:szCs w:val="20"/>
        </w:rPr>
        <w:t>3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 xml:space="preserve">Nakon primitka </w:t>
      </w:r>
      <w:r w:rsidR="00C831FB" w:rsidRPr="00424C68">
        <w:rPr>
          <w:rFonts w:ascii="Merriweather" w:hAnsi="Merriweather" w:cs="Times New Roman"/>
          <w:color w:val="000000"/>
          <w:sz w:val="20"/>
          <w:szCs w:val="20"/>
        </w:rPr>
        <w:t>zaposlenikov</w:t>
      </w:r>
      <w:r w:rsidR="00C831FB">
        <w:rPr>
          <w:rFonts w:ascii="Merriweather" w:hAnsi="Merriweather" w:cs="Times New Roman"/>
          <w:color w:val="000000"/>
          <w:sz w:val="20"/>
          <w:szCs w:val="20"/>
        </w:rPr>
        <w:t>a</w:t>
      </w:r>
      <w:r w:rsidR="00C831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 xml:space="preserve">očitovanja Stegovno povjerenstvo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najkasnije 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 xml:space="preserve">u roku 30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(trideset) 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 xml:space="preserve">dana zakazuje raspravu na koju poziva podnositelja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prijedlog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 xml:space="preserve">a, te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a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uz obavijest da može angažirati </w:t>
      </w:r>
      <w:r w:rsidR="00C02F4D" w:rsidRPr="00424C68">
        <w:rPr>
          <w:rFonts w:ascii="Merriweather" w:hAnsi="Merriweather" w:cs="Times New Roman"/>
          <w:color w:val="000000"/>
          <w:sz w:val="20"/>
          <w:szCs w:val="20"/>
        </w:rPr>
        <w:t>branitelj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a.</w:t>
      </w:r>
    </w:p>
    <w:p w:rsidR="008000FB" w:rsidRPr="00424C68" w:rsidRDefault="008000F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</w:p>
    <w:p w:rsidR="00596519" w:rsidRPr="00424C68" w:rsidRDefault="00596519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B42967" w:rsidRPr="00424C68">
        <w:rPr>
          <w:rFonts w:ascii="Merriweather" w:hAnsi="Merriweather" w:cs="Times New Roman"/>
          <w:color w:val="000000"/>
          <w:sz w:val="20"/>
          <w:szCs w:val="20"/>
        </w:rPr>
        <w:t>4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4A54C7" w:rsidRPr="00424C68">
        <w:rPr>
          <w:rFonts w:ascii="Merriweather" w:hAnsi="Merriweather" w:cs="Times New Roman"/>
          <w:color w:val="000000"/>
          <w:sz w:val="20"/>
          <w:szCs w:val="20"/>
        </w:rPr>
        <w:t>Poziv na rasprav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u</w:t>
      </w:r>
      <w:r w:rsidR="004A54C7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se </w:t>
      </w:r>
      <w:r w:rsidR="004A54C7" w:rsidRPr="00424C68">
        <w:rPr>
          <w:rFonts w:ascii="Merriweather" w:hAnsi="Merriweather" w:cs="Times New Roman"/>
          <w:color w:val="000000"/>
          <w:sz w:val="20"/>
          <w:szCs w:val="20"/>
        </w:rPr>
        <w:t>mora pos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lati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zaposleniku</w:t>
      </w:r>
      <w:r w:rsidR="004A54C7" w:rsidRPr="00424C68">
        <w:rPr>
          <w:rFonts w:ascii="Merriweather" w:hAnsi="Merriweather" w:cs="Times New Roman"/>
          <w:color w:val="000000"/>
          <w:sz w:val="20"/>
          <w:szCs w:val="20"/>
        </w:rPr>
        <w:t xml:space="preserve"> najkasnije 8 </w:t>
      </w:r>
      <w:r w:rsidR="00D61B7E" w:rsidRPr="00424C68">
        <w:rPr>
          <w:rFonts w:ascii="Merriweather" w:hAnsi="Merriweather" w:cs="Times New Roman"/>
          <w:color w:val="000000"/>
          <w:sz w:val="20"/>
          <w:szCs w:val="20"/>
        </w:rPr>
        <w:t>(osam)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4A54C7" w:rsidRPr="00424C68">
        <w:rPr>
          <w:rFonts w:ascii="Merriweather" w:hAnsi="Merriweather" w:cs="Times New Roman"/>
          <w:color w:val="000000"/>
          <w:sz w:val="20"/>
          <w:szCs w:val="20"/>
        </w:rPr>
        <w:t xml:space="preserve">dana prije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datuma održavanja rasprave uz navođenje </w:t>
      </w:r>
      <w:r w:rsidR="001945BE" w:rsidRPr="00424C68">
        <w:rPr>
          <w:rFonts w:ascii="Merriweather" w:hAnsi="Merriweather" w:cs="Times New Roman"/>
          <w:color w:val="000000"/>
          <w:sz w:val="20"/>
          <w:szCs w:val="20"/>
        </w:rPr>
        <w:t>dokaza koji će se izvesti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. Poziv sadrži i upozorenje da se rasprava može održati i bez nazočnosti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a.</w:t>
      </w:r>
    </w:p>
    <w:p w:rsidR="009E4AFF" w:rsidRPr="00424C68" w:rsidRDefault="009E4AF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(5) Na raspravu se poziva zaposlenik  kojemu se stegovno djelo stavlja na teret, podnositelj prijedloga, osobe koje imaju saznanja o počinjenom stegovnom djelu (svjedoci) te </w:t>
      </w:r>
      <w:r w:rsidR="000979FA" w:rsidRPr="00424C68">
        <w:rPr>
          <w:rFonts w:ascii="Merriweather" w:hAnsi="Merriweather" w:cs="Times New Roman"/>
          <w:color w:val="000000"/>
          <w:sz w:val="20"/>
          <w:szCs w:val="20"/>
        </w:rPr>
        <w:t>po potrebi s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indikalni povjerenik. Poziv može sadržavati i upute o dokumentima koje pozvane osobe trebaju donijeti na raspravu.</w:t>
      </w:r>
    </w:p>
    <w:p w:rsidR="00DC2782" w:rsidRPr="00424C68" w:rsidRDefault="00DC2782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(6) Rasprava se zakazuje pisanim pozivom koji sadrži i upozorenje da se rasprava može održati i bez nazočnosti pozvanih osoba te uputu o pravu na branitelja.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(7) Rasprava se može održati bez nazočnosti zaposlenika kojemu se stegovno djelo stavlja na teret samo ako je on zaprimio poziv za raspravu i bez opravdanoga razloga se nije odazvao, niti je svoj izostanak unaprijed opravdao valjanim razlogom. 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630618" w:rsidRPr="00424C68" w:rsidRDefault="00630618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Rasprava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</w:p>
    <w:p w:rsidR="009E4AFF" w:rsidRPr="00424C68" w:rsidRDefault="009E4AFF" w:rsidP="009E4AFF">
      <w:pPr>
        <w:tabs>
          <w:tab w:val="left" w:pos="720"/>
        </w:tabs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(1) Povjerenstvo na raspravi provodi dokazni postupak radi utvrđivanja činjeničnog stanja temeljem kojeg se utvrđuje postojanje stegovnog djela i stegovna odgovornost te određuje </w:t>
      </w:r>
      <w:r w:rsidR="000979FA" w:rsidRPr="00424C68">
        <w:rPr>
          <w:rFonts w:ascii="Merriweather" w:hAnsi="Merriweather" w:cs="Times New Roman"/>
          <w:sz w:val="20"/>
          <w:szCs w:val="20"/>
        </w:rPr>
        <w:t xml:space="preserve">prijedlog </w:t>
      </w:r>
      <w:r w:rsidRPr="00424C68">
        <w:rPr>
          <w:rFonts w:ascii="Merriweather" w:hAnsi="Merriweather" w:cs="Times New Roman"/>
          <w:sz w:val="20"/>
          <w:szCs w:val="20"/>
        </w:rPr>
        <w:t>stegovn</w:t>
      </w:r>
      <w:r w:rsidR="000979FA" w:rsidRPr="00424C68">
        <w:rPr>
          <w:rFonts w:ascii="Merriweather" w:hAnsi="Merriweather" w:cs="Times New Roman"/>
          <w:sz w:val="20"/>
          <w:szCs w:val="20"/>
        </w:rPr>
        <w:t>e</w:t>
      </w:r>
      <w:r w:rsidRPr="00424C68">
        <w:rPr>
          <w:rFonts w:ascii="Merriweather" w:hAnsi="Merriweather" w:cs="Times New Roman"/>
          <w:sz w:val="20"/>
          <w:szCs w:val="20"/>
        </w:rPr>
        <w:t xml:space="preserve"> sankcij</w:t>
      </w:r>
      <w:r w:rsidR="000979FA" w:rsidRPr="00424C68">
        <w:rPr>
          <w:rFonts w:ascii="Merriweather" w:hAnsi="Merriweather" w:cs="Times New Roman"/>
          <w:sz w:val="20"/>
          <w:szCs w:val="20"/>
        </w:rPr>
        <w:t>e.</w:t>
      </w:r>
      <w:r w:rsidRPr="00424C68">
        <w:rPr>
          <w:rFonts w:ascii="Merriweather" w:hAnsi="Merriweather" w:cs="Times New Roman"/>
          <w:sz w:val="20"/>
          <w:szCs w:val="20"/>
        </w:rPr>
        <w:t xml:space="preserve"> </w:t>
      </w:r>
    </w:p>
    <w:p w:rsidR="009E4AFF" w:rsidRPr="00424C68" w:rsidRDefault="009E4AFF" w:rsidP="009E4AFF">
      <w:pPr>
        <w:pStyle w:val="Default"/>
        <w:jc w:val="both"/>
        <w:rPr>
          <w:rFonts w:ascii="Merriweather" w:hAnsi="Merriweather"/>
          <w:sz w:val="20"/>
          <w:szCs w:val="20"/>
        </w:rPr>
      </w:pPr>
    </w:p>
    <w:p w:rsidR="009E4AFF" w:rsidRPr="00424C68" w:rsidRDefault="009E4AFF" w:rsidP="009E4AFF">
      <w:pPr>
        <w:pStyle w:val="Default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>(2) Rasprava je zatvorena za javnost.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(3) Raspravom rukovodi predsjednik Stegovnog povjerenstva. 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(4) Na početku rasprave predsjednik Stegovnog povjerenstva utvrđuje identitet prisutnih osoba i postojanje pretpostavki za održavanje rasprave.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(5) Predsjednik Stegovnog povjerenstva započinje raspravu čitanjem </w:t>
      </w:r>
      <w:r w:rsidR="000979FA" w:rsidRPr="00424C68">
        <w:rPr>
          <w:rFonts w:ascii="Merriweather" w:hAnsi="Merriweather" w:cs="Times New Roman"/>
          <w:color w:val="000000"/>
          <w:sz w:val="20"/>
          <w:szCs w:val="20"/>
        </w:rPr>
        <w:t>bitnih dijelova Prijedloga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o pokretanju stegovnog postupka, a zatim se provodi dokazni postupak.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(6) Dokazni postupak obuhvaća očitovanje podnositelja prijedloga za pokretanje stegovnog postupka i zaposlenika kojemu se stegovno djelo stavlja na teret, dopunjavanje navoda tijekom rasprave te izjašnjavanje o iznesenim navodima i svim drugim činjenicama i okolnostima koje su bitne za utvrđivanje stegovne odgovornosti, a po potrebi se može zatražiti i očitovanje odgovarajućeg tijela ustanovljenog sukladno odredbama Etičkog kodeksa Sveučilišta u Zadru.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(7) Predsjednik Stegovnog povjerenstva udaljit će s rasprave osobu koja nije ovlaštena prisustvovati raspravi te osobu koja ometa mirno provođenje rasprave.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Zapisnik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color w:val="000000"/>
          <w:sz w:val="20"/>
          <w:szCs w:val="20"/>
        </w:rPr>
        <w:t>6</w:t>
      </w: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(1) Na raspravi se vodi zapisnik u koji se unose podaci koji su značajni za donošenje odluke. U zapisniku se mora naznačiti sastav Povjerenstva, mjesto i dan održavanja rasprave, ime i prezime zaposlenika protiv kojeg se vodi postupak, ime i prezime branitelja zaposlenika ukoliko je prisutan i sat početka rasprave. U zapisnik se unosi </w:t>
      </w:r>
      <w:r w:rsidR="000979FA" w:rsidRPr="00424C68">
        <w:rPr>
          <w:rFonts w:ascii="Merriweather" w:hAnsi="Merriweather" w:cs="Times New Roman"/>
          <w:sz w:val="20"/>
          <w:szCs w:val="20"/>
        </w:rPr>
        <w:t xml:space="preserve">ukratko </w:t>
      </w:r>
      <w:r w:rsidRPr="00424C68">
        <w:rPr>
          <w:rFonts w:ascii="Merriweather" w:hAnsi="Merriweather" w:cs="Times New Roman"/>
          <w:sz w:val="20"/>
          <w:szCs w:val="20"/>
        </w:rPr>
        <w:t>sadržaj prijedloga za pokretanje postupka, iskaz zaposlenika, tijek dokaznog postupka, ime svjedoka i vještaka koji su saslušani i njihovi iskazi, prijedlozi koji su stavljeni i što je o njima odlučeno te druga pitanja značajna za donošenje odluke</w:t>
      </w:r>
      <w:r w:rsidR="00211FD3">
        <w:rPr>
          <w:rFonts w:ascii="Merriweather" w:hAnsi="Merriweather" w:cs="Times New Roman"/>
          <w:sz w:val="20"/>
          <w:szCs w:val="20"/>
        </w:rPr>
        <w:t>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(2) Zaposlenik  protiv kojega se vodi stegovni postupak ima pravo pročitati zapisnik te iznijeti prigovore u vezi sa sadržajem zapisnika, koji prigovori se navode na kraju zapisnika.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(3) Zapisnik potpisuje predsjednik Stegovnog povjerenstva, članovi Stegovnog povjerenstva, zapisničar te, ako su prisustvovali raspravi, podnositelj prijedloga za pokretanje stegovnog postupka, zaposlenik kojemu se stegovno djelo stavlja na teret i sindikalni povjerenik.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(4) Ako netko od navedenih osoba, koje su sudjelovale na raspravi, odbije potpisati zapisnik, o tome će se na kraju zapisnika sastaviti bilješka s navođenjem razloga odbijanja potpisivanja, koju bilješku će potpisati predsjednik Stegovnog povjerenstva.</w:t>
      </w:r>
    </w:p>
    <w:p w:rsidR="000979FA" w:rsidRPr="00424C68" w:rsidRDefault="000979FA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0979FA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(5) Nakon što predsjednik Stegovnog povjerenstva utvrdi da su svi dokazi u dovoljnoj mjeri raspravljeni te da nije potrebno utvrđivati daljnje okolnosti i činjenice bitne za utvrđivanje stegovne odgovornosti,  rasprava se zaključuje.</w:t>
      </w:r>
    </w:p>
    <w:p w:rsidR="000979FA" w:rsidRPr="00424C68" w:rsidRDefault="000979FA" w:rsidP="009E4AF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0979FA" w:rsidRPr="00424C68">
        <w:rPr>
          <w:rFonts w:ascii="Merriweather" w:hAnsi="Merriweather" w:cs="Times New Roman"/>
          <w:color w:val="000000"/>
          <w:sz w:val="20"/>
          <w:szCs w:val="20"/>
        </w:rPr>
        <w:t>6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) Rasprava se u pravilu sastoji od jednog ročišta, a iznimno Stegovno povjerenstvo može odlučiti o održavanju dodatnih ročišta, od kojih svako mora biti održano, u pravilu, u roku osam dana od prethodnog ročišta.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Zaključak Stegovnog povjerenstva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Članak 1</w:t>
      </w:r>
      <w:r w:rsidR="00630618" w:rsidRPr="00424C68">
        <w:rPr>
          <w:rFonts w:ascii="Merriweather" w:hAnsi="Merriweather" w:cs="Times New Roman"/>
          <w:b/>
          <w:color w:val="000000"/>
          <w:sz w:val="20"/>
          <w:szCs w:val="20"/>
        </w:rPr>
        <w:t>7</w:t>
      </w: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.</w:t>
      </w:r>
    </w:p>
    <w:p w:rsidR="009E4AFF" w:rsidRPr="00424C68" w:rsidRDefault="009E4AFF" w:rsidP="009E4AFF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Po završetku rasprave Stegovno povjerenstvo se povlači na vijećanje i glasovanje. 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(2) Stegovno povjerenstvo donosi zaključak u kojem daje mišljenje i prijedlog o stegovnoj odgovornosti većinom glasova.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(3) Stegovno povjerenstvo donosi zaključak o oslobađanju od stegovne odgovornosti (ako djelo nije propisano kao stegovno djelo ili ako nije dokazano počinjenje stegovnog djela) ili zaključak o utvrđenom činjeničnom stanju s prijedlogom odluke o utvrđenju stegovne odgovornosti i izricanju stegovne sankcije.</w:t>
      </w: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E4AFF" w:rsidRPr="00424C68" w:rsidRDefault="009E4AFF" w:rsidP="009E4AFF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lastRenderedPageBreak/>
        <w:t xml:space="preserve">(4) Zaključak Stegovnog povjerenstva dostavlja se rektoru, u roku </w:t>
      </w:r>
      <w:r w:rsidR="000979FA" w:rsidRPr="00424C68">
        <w:rPr>
          <w:rFonts w:ascii="Merriweather" w:hAnsi="Merriweather" w:cs="Times New Roman"/>
          <w:color w:val="000000"/>
          <w:sz w:val="20"/>
          <w:szCs w:val="20"/>
        </w:rPr>
        <w:t>3 (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tri</w:t>
      </w:r>
      <w:r w:rsidR="000979FA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dana od njegova donošenja.</w:t>
      </w:r>
    </w:p>
    <w:p w:rsidR="00885EA5" w:rsidRPr="00424C68" w:rsidRDefault="00885EA5" w:rsidP="00885EA5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</w:p>
    <w:p w:rsidR="00885EA5" w:rsidRPr="00424C68" w:rsidRDefault="002B05B1" w:rsidP="00885EA5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 xml:space="preserve"> </w:t>
      </w:r>
      <w:r w:rsidR="00630618" w:rsidRPr="00424C68">
        <w:rPr>
          <w:rFonts w:ascii="Merriweather" w:hAnsi="Merriweather" w:cs="Times New Roman"/>
          <w:b/>
          <w:color w:val="000000"/>
          <w:sz w:val="20"/>
          <w:szCs w:val="20"/>
        </w:rPr>
        <w:t>Odluka o stegovnoj odgovornosti</w:t>
      </w:r>
    </w:p>
    <w:p w:rsidR="00885EA5" w:rsidRPr="00424C68" w:rsidRDefault="00885EA5" w:rsidP="00885EA5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 xml:space="preserve">Članak </w:t>
      </w:r>
      <w:r w:rsidR="000979FA" w:rsidRPr="00424C68">
        <w:rPr>
          <w:rFonts w:ascii="Merriweather" w:hAnsi="Merriweather" w:cs="Times New Roman"/>
          <w:b/>
          <w:color w:val="000000"/>
          <w:sz w:val="20"/>
          <w:szCs w:val="20"/>
        </w:rPr>
        <w:t>1</w:t>
      </w:r>
      <w:r w:rsidR="00630618" w:rsidRPr="00424C68">
        <w:rPr>
          <w:rFonts w:ascii="Merriweather" w:hAnsi="Merriweather" w:cs="Times New Roman"/>
          <w:b/>
          <w:color w:val="000000"/>
          <w:sz w:val="20"/>
          <w:szCs w:val="20"/>
        </w:rPr>
        <w:t>8</w:t>
      </w:r>
      <w:r w:rsidRPr="00424C68">
        <w:rPr>
          <w:rFonts w:ascii="Merriweather" w:hAnsi="Merriweather" w:cs="Times New Roman"/>
          <w:b/>
          <w:color w:val="000000"/>
          <w:sz w:val="20"/>
          <w:szCs w:val="20"/>
        </w:rPr>
        <w:t>.</w:t>
      </w:r>
    </w:p>
    <w:p w:rsidR="00885EA5" w:rsidRPr="00424C68" w:rsidRDefault="00885EA5" w:rsidP="00885EA5">
      <w:pPr>
        <w:tabs>
          <w:tab w:val="left" w:pos="720"/>
        </w:tabs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</w:p>
    <w:p w:rsidR="00885EA5" w:rsidRPr="00424C68" w:rsidRDefault="00885EA5" w:rsidP="00885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 xml:space="preserve">(1) 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Odluku o stegovnoj odgovornosti donosi rektor u roku 15 (petnaest) dana od dana zaprimanja zaključka </w:t>
      </w:r>
      <w:r w:rsidRPr="00424C68">
        <w:rPr>
          <w:rFonts w:ascii="Merriweather" w:hAnsi="Merriweather" w:cs="Times New Roman"/>
          <w:sz w:val="20"/>
          <w:szCs w:val="20"/>
        </w:rPr>
        <w:t>Stegovnog povjerenstva.</w:t>
      </w:r>
    </w:p>
    <w:p w:rsidR="00885EA5" w:rsidRPr="00424C68" w:rsidRDefault="00885EA5" w:rsidP="00885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885EA5" w:rsidRPr="00424C68" w:rsidRDefault="00885EA5" w:rsidP="00885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(2) R</w:t>
      </w:r>
      <w:r w:rsidRPr="00424C68">
        <w:rPr>
          <w:rFonts w:ascii="Merriweather" w:hAnsi="Merriweather" w:cs="Times New Roman"/>
          <w:sz w:val="20"/>
          <w:szCs w:val="20"/>
        </w:rPr>
        <w:t>ektor donosi Odluku o utvrđenju stegovne odgovornosti i izricanju stegovne sankcije ili pak Odluku o obustavi stegovnog postupka ako je utvrđeno da zaposlenik nije kriv.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</w:p>
    <w:p w:rsidR="00885EA5" w:rsidRPr="00424C68" w:rsidRDefault="00885EA5" w:rsidP="00885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885EA5" w:rsidRPr="00424C68" w:rsidRDefault="00885EA5" w:rsidP="00885EA5">
      <w:pPr>
        <w:tabs>
          <w:tab w:val="left" w:pos="720"/>
        </w:tabs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(3) Odluka kojom se utvrđuje da je zaposlenik stegovno odgovoran i kojom se izriče stegovna sankcija može se odnositi samo na stegovno djelo i osobu navedenu u prijedlogu za provođenje stegovnog postupka.</w:t>
      </w:r>
    </w:p>
    <w:p w:rsidR="00885EA5" w:rsidRPr="00424C68" w:rsidRDefault="00885EA5" w:rsidP="00885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885EA5" w:rsidRPr="00424C68" w:rsidRDefault="00885EA5" w:rsidP="00885EA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(4) Odluka o stegovnoj odgovornosti donosi se u pisanom obliku i mora biti obrazložena te se dostavlja zaposleniku i strankama u postupku u roku 8 (osam) dana o dana donošenja Odluke.</w:t>
      </w: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</w:p>
    <w:p w:rsidR="00885EA5" w:rsidRPr="00424C68" w:rsidRDefault="00885EA5" w:rsidP="00885EA5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(5) Odluka o stegovnoj sankciji</w:t>
      </w:r>
      <w:r w:rsidRPr="00424C68">
        <w:rPr>
          <w:rFonts w:ascii="Merriweather" w:hAnsi="Merriweather" w:cs="Times New Roman"/>
          <w:sz w:val="20"/>
          <w:szCs w:val="20"/>
        </w:rPr>
        <w:t xml:space="preserve"> dostavlja se zaposleniku na adresu prebivališta preporučenom pošiljkom </w:t>
      </w:r>
      <w:r w:rsidR="00FE6EC3">
        <w:rPr>
          <w:rFonts w:ascii="Merriweather" w:hAnsi="Merriweather" w:cs="Times New Roman"/>
          <w:sz w:val="20"/>
          <w:szCs w:val="20"/>
        </w:rPr>
        <w:t>i</w:t>
      </w:r>
      <w:r w:rsidR="00242774">
        <w:rPr>
          <w:rFonts w:ascii="Merriweather" w:hAnsi="Merriweather" w:cs="Times New Roman"/>
          <w:sz w:val="20"/>
          <w:szCs w:val="20"/>
        </w:rPr>
        <w:t>l</w:t>
      </w:r>
      <w:r w:rsidR="00FE6EC3">
        <w:rPr>
          <w:rFonts w:ascii="Merriweather" w:hAnsi="Merriweather" w:cs="Times New Roman"/>
          <w:sz w:val="20"/>
          <w:szCs w:val="20"/>
        </w:rPr>
        <w:t xml:space="preserve">i  </w:t>
      </w:r>
      <w:r w:rsidR="00242774">
        <w:rPr>
          <w:rFonts w:ascii="Merriweather" w:hAnsi="Merriweather" w:cs="Times New Roman"/>
          <w:sz w:val="20"/>
          <w:szCs w:val="20"/>
        </w:rPr>
        <w:t>elektroničkim putem</w:t>
      </w:r>
      <w:r w:rsidR="00FE6EC3">
        <w:rPr>
          <w:rFonts w:ascii="Merriweather" w:hAnsi="Merriweather" w:cs="Times New Roman"/>
          <w:sz w:val="20"/>
          <w:szCs w:val="20"/>
        </w:rPr>
        <w:t xml:space="preserve"> na njegovu </w:t>
      </w:r>
      <w:r w:rsidR="00FE6EC3" w:rsidRPr="00FE6EC3">
        <w:rPr>
          <w:rFonts w:ascii="Merriweather" w:hAnsi="Merriweather" w:cs="Times New Roman"/>
          <w:i/>
          <w:sz w:val="20"/>
          <w:szCs w:val="20"/>
        </w:rPr>
        <w:t>e-mail</w:t>
      </w:r>
      <w:r w:rsidR="00FE6EC3">
        <w:rPr>
          <w:rFonts w:ascii="Merriweather" w:hAnsi="Merriweather" w:cs="Times New Roman"/>
          <w:sz w:val="20"/>
          <w:szCs w:val="20"/>
        </w:rPr>
        <w:t xml:space="preserve"> adresu</w:t>
      </w:r>
      <w:r w:rsidRPr="00424C68">
        <w:rPr>
          <w:rFonts w:ascii="Merriweather" w:hAnsi="Merriweather" w:cs="Times New Roman"/>
          <w:sz w:val="20"/>
          <w:szCs w:val="20"/>
        </w:rPr>
        <w:t>.</w:t>
      </w:r>
    </w:p>
    <w:p w:rsidR="00885EA5" w:rsidRPr="00424C68" w:rsidRDefault="00885EA5" w:rsidP="00885EA5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</w:p>
    <w:p w:rsidR="00885EA5" w:rsidRPr="00424C68" w:rsidRDefault="00885EA5" w:rsidP="00885EA5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(6) U slučaju da zaposlenik izbjegava dostavu, ona se obavlja oglašavanjem odluke na oglasnoj ploči Sveučilišta i protekom roka od 8 (osam) dana od oglašavanja smatra se da je dostava obavljena uredno.</w:t>
      </w:r>
    </w:p>
    <w:p w:rsidR="00885EA5" w:rsidRPr="00424C68" w:rsidRDefault="00885EA5" w:rsidP="00885EA5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885EA5" w:rsidRPr="00424C68" w:rsidRDefault="00885EA5" w:rsidP="00885EA5">
      <w:pPr>
        <w:tabs>
          <w:tab w:val="left" w:pos="-2520"/>
        </w:tabs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sz w:val="20"/>
          <w:szCs w:val="20"/>
        </w:rPr>
        <w:t>(7) Odluka o stegovnoj sankciji pohranjuje se u osobni dosje zaposlenika koji vodi nadležna služba Sveučilišta.</w:t>
      </w:r>
    </w:p>
    <w:p w:rsidR="001E6992" w:rsidRDefault="001E6992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  <w:r w:rsidRPr="00424C68">
        <w:rPr>
          <w:rFonts w:ascii="Merriweather" w:hAnsi="Merriweather"/>
          <w:b/>
          <w:sz w:val="20"/>
          <w:szCs w:val="20"/>
        </w:rPr>
        <w:t>Zaštita prava u slučaju izricanja sankcije redovitog otkaza</w:t>
      </w: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  <w:r w:rsidRPr="00424C68">
        <w:rPr>
          <w:rFonts w:ascii="Merriweather" w:hAnsi="Merriweather"/>
          <w:b/>
          <w:sz w:val="20"/>
          <w:szCs w:val="20"/>
        </w:rPr>
        <w:t xml:space="preserve">Članak </w:t>
      </w:r>
      <w:r w:rsidR="00630618" w:rsidRPr="00424C68">
        <w:rPr>
          <w:rFonts w:ascii="Merriweather" w:hAnsi="Merriweather"/>
          <w:b/>
          <w:sz w:val="20"/>
          <w:szCs w:val="20"/>
        </w:rPr>
        <w:t>19</w:t>
      </w:r>
      <w:r w:rsidRPr="00424C68">
        <w:rPr>
          <w:rFonts w:ascii="Merriweather" w:hAnsi="Merriweather"/>
          <w:b/>
          <w:sz w:val="20"/>
          <w:szCs w:val="20"/>
        </w:rPr>
        <w:t>.</w:t>
      </w: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(1) Otkazni rok u slučaju redovitog otkazivanja počinje teći danom dostave odluke o stegovnoj odgovornosti s izrečenom stegovnom sankcijom otkaza ugovora o radu. </w:t>
      </w: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(2) Zaposlenik može u roku petnaest dana od dostave odluke o stegovnoj odgovornosti podnijeti poslodavcu zahtjev za ostvarenje prava iz radnog odnosa. </w:t>
      </w: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sz w:val="20"/>
          <w:szCs w:val="20"/>
        </w:rPr>
      </w:pP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  <w:bookmarkStart w:id="1" w:name="_Hlk132625656"/>
      <w:r w:rsidRPr="00424C68">
        <w:rPr>
          <w:rFonts w:ascii="Merriweather" w:hAnsi="Merriweather"/>
          <w:b/>
          <w:sz w:val="20"/>
          <w:szCs w:val="20"/>
        </w:rPr>
        <w:t>Postupanje s</w:t>
      </w:r>
      <w:r w:rsidR="00F76A07" w:rsidRPr="00424C68">
        <w:rPr>
          <w:rFonts w:ascii="Merriweather" w:hAnsi="Merriweather"/>
          <w:b/>
          <w:sz w:val="20"/>
          <w:szCs w:val="20"/>
        </w:rPr>
        <w:t>a</w:t>
      </w:r>
      <w:r w:rsidRPr="00424C68">
        <w:rPr>
          <w:rFonts w:ascii="Merriweather" w:hAnsi="Merriweather"/>
          <w:b/>
          <w:sz w:val="20"/>
          <w:szCs w:val="20"/>
        </w:rPr>
        <w:t xml:space="preserve"> zaposlenikom koji </w:t>
      </w:r>
      <w:r w:rsidR="00F76A07" w:rsidRPr="00424C68">
        <w:rPr>
          <w:rFonts w:ascii="Merriweather" w:hAnsi="Merriweather"/>
          <w:b/>
          <w:sz w:val="20"/>
          <w:szCs w:val="20"/>
        </w:rPr>
        <w:t>se nalazi</w:t>
      </w:r>
      <w:r w:rsidRPr="00424C68">
        <w:rPr>
          <w:rFonts w:ascii="Merriweather" w:hAnsi="Merriweather"/>
          <w:b/>
          <w:sz w:val="20"/>
          <w:szCs w:val="20"/>
        </w:rPr>
        <w:t xml:space="preserve"> </w:t>
      </w:r>
      <w:r w:rsidR="00F76A07" w:rsidRPr="00424C68">
        <w:rPr>
          <w:rFonts w:ascii="Merriweather" w:hAnsi="Merriweather"/>
          <w:b/>
          <w:sz w:val="20"/>
          <w:szCs w:val="20"/>
        </w:rPr>
        <w:t>u pritvoru/zatvoru</w:t>
      </w: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  <w:r w:rsidRPr="00424C68">
        <w:rPr>
          <w:rFonts w:ascii="Merriweather" w:hAnsi="Merriweather"/>
          <w:b/>
          <w:sz w:val="20"/>
          <w:szCs w:val="20"/>
        </w:rPr>
        <w:t>Članak 2</w:t>
      </w:r>
      <w:r w:rsidR="00630618" w:rsidRPr="00424C68">
        <w:rPr>
          <w:rFonts w:ascii="Merriweather" w:hAnsi="Merriweather"/>
          <w:b/>
          <w:sz w:val="20"/>
          <w:szCs w:val="20"/>
        </w:rPr>
        <w:t>0</w:t>
      </w:r>
      <w:r w:rsidRPr="00424C68">
        <w:rPr>
          <w:rFonts w:ascii="Merriweather" w:hAnsi="Merriweather"/>
          <w:b/>
          <w:sz w:val="20"/>
          <w:szCs w:val="20"/>
        </w:rPr>
        <w:t>.</w:t>
      </w:r>
    </w:p>
    <w:p w:rsidR="00FE67FA" w:rsidRPr="00424C68" w:rsidRDefault="00FE67FA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</w:p>
    <w:p w:rsidR="00F76A07" w:rsidRPr="00424C68" w:rsidRDefault="00F76A07" w:rsidP="00F76A07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 </w:t>
      </w:r>
      <w:r w:rsidR="00885EA5" w:rsidRPr="00424C68">
        <w:rPr>
          <w:rFonts w:ascii="Merriweather" w:hAnsi="Merriweather"/>
          <w:sz w:val="20"/>
          <w:szCs w:val="20"/>
        </w:rPr>
        <w:t xml:space="preserve">Zaposleniku </w:t>
      </w:r>
      <w:r w:rsidRPr="00424C68">
        <w:rPr>
          <w:rFonts w:ascii="Merriweather" w:hAnsi="Merriweather"/>
          <w:sz w:val="20"/>
          <w:szCs w:val="20"/>
        </w:rPr>
        <w:t xml:space="preserve">koji je u pritvoru/zatvoru  može se </w:t>
      </w:r>
      <w:r w:rsidR="00885EA5" w:rsidRPr="00424C68">
        <w:rPr>
          <w:rFonts w:ascii="Merriweather" w:hAnsi="Merriweather"/>
          <w:sz w:val="20"/>
          <w:szCs w:val="20"/>
        </w:rPr>
        <w:t>bez provođenja stegovnog postupka izr</w:t>
      </w:r>
      <w:r w:rsidRPr="00424C68">
        <w:rPr>
          <w:rFonts w:ascii="Merriweather" w:hAnsi="Merriweather"/>
          <w:sz w:val="20"/>
          <w:szCs w:val="20"/>
        </w:rPr>
        <w:t>eći</w:t>
      </w:r>
      <w:r w:rsidR="00885EA5" w:rsidRPr="00424C68">
        <w:rPr>
          <w:rFonts w:ascii="Merriweather" w:hAnsi="Merriweather"/>
          <w:sz w:val="20"/>
          <w:szCs w:val="20"/>
        </w:rPr>
        <w:t xml:space="preserve"> izvanredni otkaz ugovora o radu </w:t>
      </w:r>
      <w:r w:rsidRPr="00424C68">
        <w:rPr>
          <w:rFonts w:ascii="Merriweather" w:hAnsi="Merriweather"/>
          <w:color w:val="484848"/>
          <w:sz w:val="20"/>
          <w:szCs w:val="20"/>
          <w:shd w:val="clear" w:color="auto" w:fill="FFFFFF"/>
        </w:rPr>
        <w:t xml:space="preserve">ako je zbog pritvaranja zaposlenika ugrožen radni proces i redovno poslovanje, a bez mogućnosti premošćenja takvog izostanka zaposlenika za poslodavca. </w:t>
      </w:r>
    </w:p>
    <w:bookmarkEnd w:id="1"/>
    <w:p w:rsidR="00F76A07" w:rsidRPr="00424C68" w:rsidRDefault="00F76A07" w:rsidP="00F76A07">
      <w:pPr>
        <w:pStyle w:val="NoSpacing"/>
        <w:jc w:val="both"/>
        <w:rPr>
          <w:rFonts w:ascii="Merriweather" w:hAnsi="Merriweather"/>
          <w:sz w:val="20"/>
          <w:szCs w:val="20"/>
          <w:highlight w:val="yellow"/>
        </w:rPr>
      </w:pP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  <w:r w:rsidRPr="00424C68">
        <w:rPr>
          <w:rFonts w:ascii="Merriweather" w:hAnsi="Merriweather"/>
          <w:b/>
          <w:sz w:val="20"/>
          <w:szCs w:val="20"/>
        </w:rPr>
        <w:t>Očitovanje</w:t>
      </w:r>
      <w:r w:rsidR="00424C68">
        <w:rPr>
          <w:rFonts w:ascii="Merriweather" w:hAnsi="Merriweather"/>
          <w:b/>
          <w:sz w:val="20"/>
          <w:szCs w:val="20"/>
        </w:rPr>
        <w:t xml:space="preserve"> radničkog vijeća</w:t>
      </w:r>
      <w:r w:rsidR="00E73AAB" w:rsidRPr="00424C68">
        <w:rPr>
          <w:rFonts w:ascii="Merriweather" w:hAnsi="Merriweather"/>
          <w:b/>
          <w:sz w:val="20"/>
          <w:szCs w:val="20"/>
        </w:rPr>
        <w:t xml:space="preserve"> </w:t>
      </w:r>
      <w:r w:rsidRPr="00424C68">
        <w:rPr>
          <w:rFonts w:ascii="Merriweather" w:hAnsi="Merriweather"/>
          <w:b/>
          <w:sz w:val="20"/>
          <w:szCs w:val="20"/>
        </w:rPr>
        <w:t>na odluku o otkazu</w:t>
      </w: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  <w:r w:rsidRPr="00424C68">
        <w:rPr>
          <w:rFonts w:ascii="Merriweather" w:hAnsi="Merriweather"/>
          <w:b/>
          <w:sz w:val="20"/>
          <w:szCs w:val="20"/>
        </w:rPr>
        <w:t>Članak 2</w:t>
      </w:r>
      <w:r w:rsidR="00630618" w:rsidRPr="00424C68">
        <w:rPr>
          <w:rFonts w:ascii="Merriweather" w:hAnsi="Merriweather"/>
          <w:b/>
          <w:sz w:val="20"/>
          <w:szCs w:val="20"/>
        </w:rPr>
        <w:t>1</w:t>
      </w:r>
      <w:r w:rsidRPr="00424C68">
        <w:rPr>
          <w:rFonts w:ascii="Merriweather" w:hAnsi="Merriweather"/>
          <w:b/>
          <w:sz w:val="20"/>
          <w:szCs w:val="20"/>
        </w:rPr>
        <w:t>.</w:t>
      </w:r>
    </w:p>
    <w:p w:rsidR="00885EA5" w:rsidRPr="00424C68" w:rsidRDefault="00885EA5" w:rsidP="00885EA5">
      <w:pPr>
        <w:pStyle w:val="NoSpacing"/>
        <w:jc w:val="center"/>
        <w:rPr>
          <w:rFonts w:ascii="Merriweather" w:hAnsi="Merriweather"/>
          <w:b/>
          <w:sz w:val="20"/>
          <w:szCs w:val="20"/>
        </w:rPr>
      </w:pPr>
    </w:p>
    <w:p w:rsidR="00885EA5" w:rsidRPr="00424C68" w:rsidRDefault="00E73AAB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(1) </w:t>
      </w:r>
      <w:r w:rsidR="00885EA5" w:rsidRPr="00424C68">
        <w:rPr>
          <w:rFonts w:ascii="Merriweather" w:hAnsi="Merriweather"/>
          <w:sz w:val="20"/>
          <w:szCs w:val="20"/>
        </w:rPr>
        <w:t xml:space="preserve">Prije donošenja odluke o redovitom ili izvanrednom otkazu ugovora o radu Poslodavac se mora savjetovati s </w:t>
      </w:r>
      <w:r w:rsidR="00424C68">
        <w:rPr>
          <w:rFonts w:ascii="Merriweather" w:hAnsi="Merriweather"/>
          <w:sz w:val="20"/>
          <w:szCs w:val="20"/>
        </w:rPr>
        <w:t>radničkim vijećem</w:t>
      </w:r>
      <w:r w:rsidR="00885EA5" w:rsidRPr="00424C68">
        <w:rPr>
          <w:rFonts w:ascii="Merriweather" w:hAnsi="Merriweather"/>
          <w:sz w:val="20"/>
          <w:szCs w:val="20"/>
        </w:rPr>
        <w:t>.</w:t>
      </w: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</w:p>
    <w:p w:rsidR="00885EA5" w:rsidRPr="00424C68" w:rsidRDefault="00E73AAB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lastRenderedPageBreak/>
        <w:t xml:space="preserve">(2) </w:t>
      </w:r>
      <w:r w:rsidR="00424C68">
        <w:rPr>
          <w:rFonts w:ascii="Merriweather" w:hAnsi="Merriweather"/>
          <w:sz w:val="20"/>
          <w:szCs w:val="20"/>
        </w:rPr>
        <w:t>Radničko vijeće</w:t>
      </w:r>
      <w:r w:rsidR="00885EA5" w:rsidRPr="00424C68">
        <w:rPr>
          <w:rFonts w:ascii="Merriweather" w:hAnsi="Merriweather"/>
          <w:sz w:val="20"/>
          <w:szCs w:val="20"/>
        </w:rPr>
        <w:t xml:space="preserve"> duž</w:t>
      </w:r>
      <w:r w:rsidR="00424C68">
        <w:rPr>
          <w:rFonts w:ascii="Merriweather" w:hAnsi="Merriweather"/>
          <w:sz w:val="20"/>
          <w:szCs w:val="20"/>
        </w:rPr>
        <w:t>no</w:t>
      </w:r>
      <w:r w:rsidR="00885EA5" w:rsidRPr="00424C68">
        <w:rPr>
          <w:rFonts w:ascii="Merriweather" w:hAnsi="Merriweather"/>
          <w:sz w:val="20"/>
          <w:szCs w:val="20"/>
        </w:rPr>
        <w:t xml:space="preserve"> je u roku </w:t>
      </w:r>
      <w:r w:rsidRPr="00424C68">
        <w:rPr>
          <w:rFonts w:ascii="Merriweather" w:hAnsi="Merriweather"/>
          <w:sz w:val="20"/>
          <w:szCs w:val="20"/>
        </w:rPr>
        <w:t>8 (</w:t>
      </w:r>
      <w:r w:rsidR="00885EA5" w:rsidRPr="00424C68">
        <w:rPr>
          <w:rFonts w:ascii="Merriweather" w:hAnsi="Merriweather"/>
          <w:sz w:val="20"/>
          <w:szCs w:val="20"/>
        </w:rPr>
        <w:t>osam</w:t>
      </w:r>
      <w:r w:rsidRPr="00424C68">
        <w:rPr>
          <w:rFonts w:ascii="Merriweather" w:hAnsi="Merriweather"/>
          <w:sz w:val="20"/>
          <w:szCs w:val="20"/>
        </w:rPr>
        <w:t>)</w:t>
      </w:r>
      <w:r w:rsidR="00885EA5" w:rsidRPr="00424C68">
        <w:rPr>
          <w:rFonts w:ascii="Merriweather" w:hAnsi="Merriweather"/>
          <w:sz w:val="20"/>
          <w:szCs w:val="20"/>
        </w:rPr>
        <w:t xml:space="preserve"> dana u slučaju redovitog otkazivanja, odnosno </w:t>
      </w:r>
      <w:r w:rsidRPr="00424C68">
        <w:rPr>
          <w:rFonts w:ascii="Merriweather" w:hAnsi="Merriweather"/>
          <w:sz w:val="20"/>
          <w:szCs w:val="20"/>
        </w:rPr>
        <w:t>5 (</w:t>
      </w:r>
      <w:r w:rsidR="00885EA5" w:rsidRPr="00424C68">
        <w:rPr>
          <w:rFonts w:ascii="Merriweather" w:hAnsi="Merriweather"/>
          <w:sz w:val="20"/>
          <w:szCs w:val="20"/>
        </w:rPr>
        <w:t>pet</w:t>
      </w:r>
      <w:r w:rsidRPr="00424C68">
        <w:rPr>
          <w:rFonts w:ascii="Merriweather" w:hAnsi="Merriweather"/>
          <w:sz w:val="20"/>
          <w:szCs w:val="20"/>
        </w:rPr>
        <w:t>)</w:t>
      </w:r>
      <w:r w:rsidR="00885EA5" w:rsidRPr="00424C68">
        <w:rPr>
          <w:rFonts w:ascii="Merriweather" w:hAnsi="Merriweather"/>
          <w:sz w:val="20"/>
          <w:szCs w:val="20"/>
        </w:rPr>
        <w:t xml:space="preserve"> dana u slučaju izvanrednog otkazivanja, dostaviti svoje očitovanje o namjeravanoj odluci Poslodavca.</w:t>
      </w: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</w:p>
    <w:p w:rsidR="00885EA5" w:rsidRPr="00424C68" w:rsidRDefault="00E73AAB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(3) </w:t>
      </w:r>
      <w:r w:rsidR="00885EA5" w:rsidRPr="00424C68">
        <w:rPr>
          <w:rFonts w:ascii="Merriweather" w:hAnsi="Merriweather"/>
          <w:sz w:val="20"/>
          <w:szCs w:val="20"/>
        </w:rPr>
        <w:t>Ako se</w:t>
      </w:r>
      <w:r w:rsidR="00424C68">
        <w:rPr>
          <w:rFonts w:ascii="Merriweather" w:hAnsi="Merriweather"/>
          <w:sz w:val="20"/>
          <w:szCs w:val="20"/>
        </w:rPr>
        <w:t xml:space="preserve"> radničko vijeće</w:t>
      </w:r>
      <w:r w:rsidR="00885EA5" w:rsidRPr="00424C68">
        <w:rPr>
          <w:rFonts w:ascii="Merriweather" w:hAnsi="Merriweather"/>
          <w:sz w:val="20"/>
          <w:szCs w:val="20"/>
        </w:rPr>
        <w:t xml:space="preserve"> u roku iz stavka 2. ovoga članka ne očituje o namjeravanoj odluci Poslodavca, smatra se da nema primjedbi i prijedloga.</w:t>
      </w: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</w:p>
    <w:p w:rsidR="00885EA5" w:rsidRPr="00424C68" w:rsidRDefault="00E73AAB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(4) </w:t>
      </w:r>
      <w:r w:rsidR="00885EA5" w:rsidRPr="00424C68">
        <w:rPr>
          <w:rFonts w:ascii="Merriweather" w:hAnsi="Merriweather"/>
          <w:sz w:val="20"/>
          <w:szCs w:val="20"/>
        </w:rPr>
        <w:t xml:space="preserve">Sindikalni povjerenik se može protiviti otkazu ako </w:t>
      </w:r>
      <w:r w:rsidR="00F76A07" w:rsidRPr="00424C68">
        <w:rPr>
          <w:rFonts w:ascii="Merriweather" w:hAnsi="Merriweather"/>
          <w:sz w:val="20"/>
          <w:szCs w:val="20"/>
        </w:rPr>
        <w:t xml:space="preserve">smatra da </w:t>
      </w:r>
      <w:r w:rsidR="00885EA5" w:rsidRPr="00424C68">
        <w:rPr>
          <w:rFonts w:ascii="Merriweather" w:hAnsi="Merriweather"/>
          <w:sz w:val="20"/>
          <w:szCs w:val="20"/>
        </w:rPr>
        <w:t xml:space="preserve">Poslodavac nema opravdani razlog za otkaz ili ako nije proveden postupak otkazivanja predviđen Zakonom o radu i ovim Pravilnikom. </w:t>
      </w:r>
    </w:p>
    <w:p w:rsidR="00885EA5" w:rsidRPr="00424C68" w:rsidRDefault="00885EA5" w:rsidP="00885EA5">
      <w:pPr>
        <w:pStyle w:val="NoSpacing"/>
        <w:jc w:val="both"/>
        <w:rPr>
          <w:rFonts w:ascii="Merriweather" w:hAnsi="Merriweather"/>
          <w:sz w:val="20"/>
          <w:szCs w:val="20"/>
        </w:rPr>
      </w:pPr>
    </w:p>
    <w:p w:rsidR="00885EA5" w:rsidRPr="00424C68" w:rsidRDefault="00885EA5" w:rsidP="00E73AAB">
      <w:pPr>
        <w:pStyle w:val="NoSpacing"/>
        <w:numPr>
          <w:ilvl w:val="0"/>
          <w:numId w:val="6"/>
        </w:numPr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>Sindikalni povjerenik mora obrazložiti svoje protivljenje odluci Poslodavca.</w:t>
      </w:r>
    </w:p>
    <w:p w:rsidR="00630618" w:rsidRPr="00424C68" w:rsidRDefault="0063061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B42967" w:rsidRPr="00424C68" w:rsidRDefault="00B42967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Žalba na odluku</w:t>
      </w:r>
    </w:p>
    <w:p w:rsidR="005477B0" w:rsidRPr="00424C68" w:rsidRDefault="005477B0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9E4AFF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2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2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2E0C17" w:rsidRPr="00424C68" w:rsidRDefault="002E0C17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2B05B1" w:rsidRPr="00424C68" w:rsidRDefault="00111EC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Protiv odluke o stegovnoj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sankciji</w:t>
      </w:r>
      <w:r w:rsidR="000C344E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zaposlenik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ima pravo žalbe </w:t>
      </w:r>
      <w:r w:rsidR="00B42967" w:rsidRPr="00424C68">
        <w:rPr>
          <w:rFonts w:ascii="Merriweather" w:hAnsi="Merriweather" w:cs="Times New Roman"/>
          <w:color w:val="000000"/>
          <w:sz w:val="20"/>
          <w:szCs w:val="20"/>
        </w:rPr>
        <w:t xml:space="preserve">koja odgađa izvršenje odluke, </w:t>
      </w:r>
      <w:r w:rsidR="00B34C1C" w:rsidRPr="00424C68">
        <w:rPr>
          <w:rFonts w:ascii="Merriweather" w:hAnsi="Merriweather" w:cs="Times New Roman"/>
          <w:color w:val="000000"/>
          <w:sz w:val="20"/>
          <w:szCs w:val="20"/>
        </w:rPr>
        <w:t xml:space="preserve">Višem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Stegovnom </w:t>
      </w:r>
      <w:r w:rsidR="00B34C1C" w:rsidRPr="00424C68">
        <w:rPr>
          <w:rFonts w:ascii="Merriweather" w:hAnsi="Merriweather" w:cs="Times New Roman"/>
          <w:color w:val="000000"/>
          <w:sz w:val="20"/>
          <w:szCs w:val="20"/>
        </w:rPr>
        <w:t>povjerenstvu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. </w:t>
      </w:r>
    </w:p>
    <w:p w:rsidR="002B05B1" w:rsidRPr="00424C68" w:rsidRDefault="002B05B1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111ECB" w:rsidRPr="00424C68" w:rsidRDefault="002B05B1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(2) </w:t>
      </w:r>
      <w:r w:rsidR="00111ECB" w:rsidRPr="00424C68">
        <w:rPr>
          <w:rFonts w:ascii="Merriweather" w:hAnsi="Merriweather" w:cs="Times New Roman"/>
          <w:color w:val="000000"/>
          <w:sz w:val="20"/>
          <w:szCs w:val="20"/>
        </w:rPr>
        <w:t xml:space="preserve">Pravo žalbe ima i podnositelj </w:t>
      </w:r>
      <w:r w:rsidR="009E4AFF" w:rsidRPr="00424C68">
        <w:rPr>
          <w:rFonts w:ascii="Merriweather" w:hAnsi="Merriweather" w:cs="Times New Roman"/>
          <w:color w:val="000000"/>
          <w:sz w:val="20"/>
          <w:szCs w:val="20"/>
        </w:rPr>
        <w:t>prijedlog</w:t>
      </w:r>
      <w:r w:rsidR="00111ECB" w:rsidRPr="00424C68">
        <w:rPr>
          <w:rFonts w:ascii="Merriweather" w:hAnsi="Merriweather" w:cs="Times New Roman"/>
          <w:color w:val="000000"/>
          <w:sz w:val="20"/>
          <w:szCs w:val="20"/>
        </w:rPr>
        <w:t>a za pokretanje stegovnog postupka.</w:t>
      </w:r>
    </w:p>
    <w:p w:rsidR="001945BE" w:rsidRPr="00424C68" w:rsidRDefault="001945BE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B42967" w:rsidRPr="00424C68" w:rsidRDefault="00111ECB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FF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2B05B1" w:rsidRPr="00424C68">
        <w:rPr>
          <w:rFonts w:ascii="Merriweather" w:hAnsi="Merriweather" w:cs="Times New Roman"/>
          <w:color w:val="000000"/>
          <w:sz w:val="20"/>
          <w:szCs w:val="20"/>
        </w:rPr>
        <w:t>3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Žalba se podnosi u roku 15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(petnaest)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dana od dana dostave odluke</w:t>
      </w:r>
      <w:r w:rsidRPr="00424C68">
        <w:rPr>
          <w:rFonts w:ascii="Merriweather" w:hAnsi="Merriweather" w:cs="Times New Roman"/>
          <w:color w:val="FF0000"/>
          <w:sz w:val="20"/>
          <w:szCs w:val="20"/>
        </w:rPr>
        <w:t>.</w:t>
      </w:r>
    </w:p>
    <w:p w:rsidR="002B05B1" w:rsidRPr="00424C68" w:rsidRDefault="002B05B1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B748DC" w:rsidRPr="00424C68" w:rsidRDefault="00B748DC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B42967" w:rsidRPr="00424C68" w:rsidRDefault="00B42967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Drugos</w:t>
      </w:r>
      <w:r w:rsidR="002C0852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t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upanjski postupak</w:t>
      </w:r>
    </w:p>
    <w:p w:rsidR="00B606FB" w:rsidRPr="00424C68" w:rsidRDefault="00B606FB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885EA5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2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3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B606FB" w:rsidRPr="00424C68" w:rsidRDefault="00B606FB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(1) Više stegovno povjerenstvo donosi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odluku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 žalbi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u roku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30 (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>trideset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dana</w:t>
      </w:r>
      <w:r w:rsidR="0076072B">
        <w:rPr>
          <w:rFonts w:ascii="Merriweather" w:hAnsi="Merriweather" w:cs="Times New Roman"/>
          <w:color w:val="000000"/>
          <w:sz w:val="20"/>
          <w:szCs w:val="20"/>
        </w:rPr>
        <w:t>,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računajući od dana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zaprimanja žalbe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>. Nepravovremen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a žalba i žalba podnesena 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od neovlaštene osobe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se odbacuju.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B606FB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(2) Više stegovno povjerenstvo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donosi odluku na zatvorenoj sjednici većinom glasova. 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(3) Postupajući po žalbi Više stegovno povjerenstvo može: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1. potvrditi prvostupanjsku odluku,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2. vratiti prvostupanjsku odluku Stegovnom povjerenstvu radi provođenja dodatnih dokaza,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3. preinačiti </w:t>
      </w:r>
      <w:r w:rsidR="002C0852"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prvostupanjsku 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>odluku</w:t>
      </w:r>
      <w:r w:rsidR="002C0852" w:rsidRPr="00424C68">
        <w:rPr>
          <w:rFonts w:ascii="Merriweather" w:hAnsi="Merriweather" w:cs="Times New Roman"/>
          <w:bCs/>
          <w:color w:val="000000"/>
          <w:sz w:val="20"/>
          <w:szCs w:val="20"/>
        </w:rPr>
        <w:t>, odnosno izreći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blažu stegovnu mjeru.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2C0852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(4) </w:t>
      </w:r>
      <w:r w:rsidR="002C0852" w:rsidRPr="00424C68">
        <w:rPr>
          <w:rFonts w:ascii="Merriweather" w:hAnsi="Merriweather" w:cs="Times New Roman"/>
          <w:color w:val="000000"/>
          <w:sz w:val="20"/>
          <w:szCs w:val="20"/>
        </w:rPr>
        <w:t xml:space="preserve">Odluku kojom se izriče blaža stegovna </w:t>
      </w:r>
      <w:r w:rsidR="00CE6F7F" w:rsidRPr="00424C68">
        <w:rPr>
          <w:rFonts w:ascii="Merriweather" w:hAnsi="Merriweather" w:cs="Times New Roman"/>
          <w:color w:val="000000"/>
          <w:sz w:val="20"/>
          <w:szCs w:val="20"/>
        </w:rPr>
        <w:t>sankcija</w:t>
      </w:r>
      <w:r w:rsidR="002C0852" w:rsidRPr="00424C68">
        <w:rPr>
          <w:rFonts w:ascii="Merriweather" w:hAnsi="Merriweather" w:cs="Times New Roman"/>
          <w:color w:val="000000"/>
          <w:sz w:val="20"/>
          <w:szCs w:val="20"/>
        </w:rPr>
        <w:t xml:space="preserve"> potvrđuje rektor i ta je odluka konačna.</w:t>
      </w:r>
    </w:p>
    <w:p w:rsidR="002C0852" w:rsidRPr="00424C68" w:rsidRDefault="002C0852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B606FB" w:rsidRPr="00424C68" w:rsidRDefault="002C0852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(5) 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>O sjednici</w:t>
      </w:r>
      <w:r w:rsidR="00250A0F" w:rsidRPr="00424C68">
        <w:rPr>
          <w:rFonts w:ascii="Merriweather" w:hAnsi="Merriweather" w:cs="Times New Roman"/>
          <w:color w:val="000000"/>
          <w:sz w:val="20"/>
          <w:szCs w:val="20"/>
        </w:rPr>
        <w:t xml:space="preserve"> Višeg stegovnog povjerenstva 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vodi se zapisnik koji sadrži tijek sjednice, podatke o svim bitnim činjenicama i okolnostima te odluku. </w:t>
      </w:r>
    </w:p>
    <w:p w:rsidR="00250A0F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B606FB" w:rsidRPr="00424C68" w:rsidRDefault="00250A0F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2C0852" w:rsidRPr="00424C68">
        <w:rPr>
          <w:rFonts w:ascii="Merriweather" w:hAnsi="Merriweather" w:cs="Times New Roman"/>
          <w:color w:val="000000"/>
          <w:sz w:val="20"/>
          <w:szCs w:val="20"/>
        </w:rPr>
        <w:t>6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) 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Zapisnik sadrži tijek i rezultat glasovanja te primjedbe koje su dali pojedini članovi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Višeg stegovnog povjerenstva</w:t>
      </w:r>
      <w:r w:rsidR="00B606FB" w:rsidRPr="00424C68">
        <w:rPr>
          <w:rFonts w:ascii="Merriweather" w:hAnsi="Merriweather" w:cs="Times New Roman"/>
          <w:color w:val="000000"/>
          <w:sz w:val="20"/>
          <w:szCs w:val="20"/>
        </w:rPr>
        <w:t xml:space="preserve">. </w:t>
      </w:r>
    </w:p>
    <w:p w:rsidR="00885EA5" w:rsidRPr="00424C68" w:rsidRDefault="00885EA5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V</w:t>
      </w:r>
      <w:r w:rsidR="00B75E0F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I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. ZASTARA </w:t>
      </w:r>
      <w:r w:rsidR="00E73AAB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PRAVA N</w:t>
      </w:r>
      <w:r w:rsidR="00D61B7E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A POKRETANJE 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POSTUPKA</w:t>
      </w:r>
    </w:p>
    <w:p w:rsidR="002B05B1" w:rsidRPr="00424C68" w:rsidRDefault="002B05B1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E73AAB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2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4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A73BEB" w:rsidRPr="00424C68" w:rsidRDefault="00A73BEB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(1) Pokretanje postupka zbog </w:t>
      </w:r>
      <w:r w:rsidR="0016577A" w:rsidRPr="00424C68">
        <w:rPr>
          <w:rFonts w:ascii="Merriweather" w:hAnsi="Merriweather" w:cs="Times New Roman"/>
          <w:color w:val="000000"/>
          <w:sz w:val="20"/>
          <w:szCs w:val="20"/>
        </w:rPr>
        <w:t xml:space="preserve">počinjenja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stegovnog djela ne može se poduzeti ako je proteklo </w:t>
      </w:r>
      <w:r w:rsidR="00E73AAB" w:rsidRPr="00424C68">
        <w:rPr>
          <w:rFonts w:ascii="Merriweather" w:hAnsi="Merriweather" w:cs="Times New Roman"/>
          <w:color w:val="000000"/>
          <w:sz w:val="20"/>
          <w:szCs w:val="20"/>
        </w:rPr>
        <w:t xml:space="preserve">više od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6 (</w:t>
      </w:r>
      <w:r w:rsidR="00B34C1C" w:rsidRPr="00424C68">
        <w:rPr>
          <w:rFonts w:ascii="Merriweather" w:hAnsi="Merriweather" w:cs="Times New Roman"/>
          <w:color w:val="000000"/>
          <w:sz w:val="20"/>
          <w:szCs w:val="20"/>
        </w:rPr>
        <w:t xml:space="preserve">šest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>)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mjeseci od dana kada je</w:t>
      </w:r>
      <w:r w:rsidR="003F312B" w:rsidRPr="00424C68">
        <w:rPr>
          <w:rFonts w:ascii="Merriweather" w:hAnsi="Merriweather" w:cs="Times New Roman"/>
          <w:color w:val="000000"/>
          <w:sz w:val="20"/>
          <w:szCs w:val="20"/>
        </w:rPr>
        <w:t xml:space="preserve"> stegovno 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djelo učinjeno.</w:t>
      </w:r>
    </w:p>
    <w:p w:rsidR="00D71E56" w:rsidRPr="00424C68" w:rsidRDefault="00D71E56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D71E56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2) Zastara postupka nastaje u svakom slučaju kad protekn</w:t>
      </w:r>
      <w:r w:rsidR="00B34C1C" w:rsidRPr="00424C68">
        <w:rPr>
          <w:rFonts w:ascii="Merriweather" w:hAnsi="Merriweather" w:cs="Times New Roman"/>
          <w:color w:val="000000"/>
          <w:sz w:val="20"/>
          <w:szCs w:val="20"/>
        </w:rPr>
        <w:t xml:space="preserve">e 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1 (jedna) </w:t>
      </w:r>
      <w:r w:rsidR="00B34C1C" w:rsidRPr="00424C68">
        <w:rPr>
          <w:rFonts w:ascii="Merriweather" w:hAnsi="Merriweather" w:cs="Times New Roman"/>
          <w:color w:val="000000"/>
          <w:sz w:val="20"/>
          <w:szCs w:val="20"/>
        </w:rPr>
        <w:t>godina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 xml:space="preserve"> od dana kada je</w:t>
      </w:r>
      <w:r w:rsidR="000E439D" w:rsidRPr="00424C68">
        <w:rPr>
          <w:rFonts w:ascii="Merriweather" w:hAnsi="Merriweather" w:cs="Times New Roman"/>
          <w:color w:val="000000"/>
          <w:sz w:val="20"/>
          <w:szCs w:val="20"/>
        </w:rPr>
        <w:t xml:space="preserve"> </w:t>
      </w:r>
      <w:r w:rsidR="00914738" w:rsidRPr="00424C68">
        <w:rPr>
          <w:rFonts w:ascii="Merriweather" w:hAnsi="Merriweather" w:cs="Times New Roman"/>
          <w:color w:val="000000"/>
          <w:sz w:val="20"/>
          <w:szCs w:val="20"/>
        </w:rPr>
        <w:t>stegovno djelo učinjeno.</w:t>
      </w:r>
    </w:p>
    <w:p w:rsidR="00D71E56" w:rsidRPr="00424C68" w:rsidRDefault="00D71E56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(3) Ako je </w:t>
      </w:r>
      <w:r w:rsidR="00B34C1C" w:rsidRPr="00424C68">
        <w:rPr>
          <w:rFonts w:ascii="Merriweather" w:hAnsi="Merriweather" w:cs="Times New Roman"/>
          <w:color w:val="000000"/>
          <w:sz w:val="20"/>
          <w:szCs w:val="20"/>
        </w:rPr>
        <w:t>stegovnim djelom ujedno počinjeno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 xml:space="preserve"> kazneno djelo, zastara nastupa kada i zastara kaznenog djela.</w:t>
      </w:r>
    </w:p>
    <w:p w:rsidR="002B05B1" w:rsidRPr="00424C68" w:rsidRDefault="002B05B1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1E6992" w:rsidRDefault="001E6992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914738" w:rsidRPr="00424C68" w:rsidRDefault="0063061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bookmarkStart w:id="2" w:name="_GoBack"/>
      <w:bookmarkEnd w:id="2"/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VII</w:t>
      </w:r>
      <w:r w:rsidR="0091473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 ZAVRŠNE ODREDBE</w:t>
      </w:r>
    </w:p>
    <w:p w:rsidR="00914738" w:rsidRPr="00424C68" w:rsidRDefault="00914738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 xml:space="preserve">Članak </w:t>
      </w:r>
      <w:r w:rsidR="00E73AAB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2</w:t>
      </w:r>
      <w:r w:rsidR="00630618"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5</w:t>
      </w:r>
      <w:r w:rsidRPr="00424C68">
        <w:rPr>
          <w:rFonts w:ascii="Merriweather" w:hAnsi="Merriweather" w:cs="Times New Roman"/>
          <w:b/>
          <w:bCs/>
          <w:color w:val="000000"/>
          <w:sz w:val="20"/>
          <w:szCs w:val="20"/>
        </w:rPr>
        <w:t>.</w:t>
      </w:r>
    </w:p>
    <w:p w:rsidR="00A73BEB" w:rsidRPr="00424C68" w:rsidRDefault="00A73BEB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D71E56" w:rsidRPr="00424C68" w:rsidRDefault="00914738" w:rsidP="00727FF6">
      <w:pPr>
        <w:autoSpaceDE w:val="0"/>
        <w:autoSpaceDN w:val="0"/>
        <w:adjustRightInd w:val="0"/>
        <w:spacing w:after="0" w:line="240" w:lineRule="auto"/>
        <w:rPr>
          <w:rFonts w:ascii="Merriweather" w:hAnsi="Merriweather" w:cs="Times New Roman"/>
          <w:b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color w:val="000000"/>
          <w:sz w:val="20"/>
          <w:szCs w:val="20"/>
        </w:rPr>
        <w:t>(</w:t>
      </w:r>
      <w:r w:rsidR="008770FF" w:rsidRPr="00424C68">
        <w:rPr>
          <w:rFonts w:ascii="Merriweather" w:hAnsi="Merriweather" w:cs="Times New Roman"/>
          <w:color w:val="000000"/>
          <w:sz w:val="20"/>
          <w:szCs w:val="20"/>
        </w:rPr>
        <w:t>1</w:t>
      </w:r>
      <w:r w:rsidRPr="00424C68">
        <w:rPr>
          <w:rFonts w:ascii="Merriweather" w:hAnsi="Merriweather" w:cs="Times New Roman"/>
          <w:color w:val="000000"/>
          <w:sz w:val="20"/>
          <w:szCs w:val="20"/>
        </w:rPr>
        <w:t>) Izmjene i dopune ovog Pravilnika donose se na istovjetan način na koji je donesen</w:t>
      </w:r>
      <w:r w:rsidR="008770FF" w:rsidRPr="00424C68">
        <w:rPr>
          <w:rFonts w:ascii="Merriweather" w:hAnsi="Merriweather" w:cs="Times New Roman"/>
          <w:color w:val="000000"/>
          <w:sz w:val="20"/>
          <w:szCs w:val="20"/>
        </w:rPr>
        <w:t>.</w:t>
      </w:r>
    </w:p>
    <w:p w:rsidR="008770FF" w:rsidRPr="00424C68" w:rsidRDefault="008770FF" w:rsidP="00727FF6">
      <w:pPr>
        <w:autoSpaceDE w:val="0"/>
        <w:autoSpaceDN w:val="0"/>
        <w:adjustRightInd w:val="0"/>
        <w:spacing w:after="0" w:line="240" w:lineRule="auto"/>
        <w:jc w:val="center"/>
        <w:rPr>
          <w:rFonts w:ascii="Merriweather" w:hAnsi="Merriweather" w:cs="Times New Roman"/>
          <w:b/>
          <w:bCs/>
          <w:color w:val="000000"/>
          <w:sz w:val="20"/>
          <w:szCs w:val="20"/>
        </w:rPr>
      </w:pPr>
    </w:p>
    <w:p w:rsidR="006F4E93" w:rsidRPr="00424C68" w:rsidRDefault="006F4E93" w:rsidP="00727FF6">
      <w:pPr>
        <w:pStyle w:val="Default"/>
        <w:jc w:val="center"/>
        <w:rPr>
          <w:rFonts w:ascii="Merriweather" w:hAnsi="Merriweather"/>
          <w:b/>
          <w:bCs/>
          <w:sz w:val="20"/>
          <w:szCs w:val="20"/>
        </w:rPr>
      </w:pPr>
      <w:r w:rsidRPr="00424C68">
        <w:rPr>
          <w:rFonts w:ascii="Merriweather" w:hAnsi="Merriweather"/>
          <w:b/>
          <w:bCs/>
          <w:sz w:val="20"/>
          <w:szCs w:val="20"/>
        </w:rPr>
        <w:t>Stupanje na snagu</w:t>
      </w:r>
    </w:p>
    <w:p w:rsidR="00B75E0F" w:rsidRPr="00424C68" w:rsidRDefault="00B75E0F" w:rsidP="00727FF6">
      <w:pPr>
        <w:pStyle w:val="Default"/>
        <w:jc w:val="center"/>
        <w:rPr>
          <w:rFonts w:ascii="Merriweather" w:hAnsi="Merriweather"/>
          <w:b/>
          <w:bCs/>
          <w:sz w:val="20"/>
          <w:szCs w:val="20"/>
        </w:rPr>
      </w:pPr>
      <w:r w:rsidRPr="00424C68">
        <w:rPr>
          <w:rFonts w:ascii="Merriweather" w:hAnsi="Merriweather"/>
          <w:b/>
          <w:bCs/>
          <w:sz w:val="20"/>
          <w:szCs w:val="20"/>
        </w:rPr>
        <w:t xml:space="preserve">Članak </w:t>
      </w:r>
      <w:r w:rsidR="00B34C1C" w:rsidRPr="00424C68">
        <w:rPr>
          <w:rFonts w:ascii="Merriweather" w:hAnsi="Merriweather"/>
          <w:b/>
          <w:bCs/>
          <w:sz w:val="20"/>
          <w:szCs w:val="20"/>
        </w:rPr>
        <w:t>2</w:t>
      </w:r>
      <w:r w:rsidR="00630618" w:rsidRPr="00424C68">
        <w:rPr>
          <w:rFonts w:ascii="Merriweather" w:hAnsi="Merriweather"/>
          <w:b/>
          <w:bCs/>
          <w:sz w:val="20"/>
          <w:szCs w:val="20"/>
        </w:rPr>
        <w:t>6</w:t>
      </w:r>
      <w:r w:rsidRPr="00424C68">
        <w:rPr>
          <w:rFonts w:ascii="Merriweather" w:hAnsi="Merriweather"/>
          <w:b/>
          <w:bCs/>
          <w:sz w:val="20"/>
          <w:szCs w:val="20"/>
        </w:rPr>
        <w:t>.</w:t>
      </w:r>
    </w:p>
    <w:p w:rsidR="000979FA" w:rsidRPr="00424C68" w:rsidRDefault="000979FA" w:rsidP="00727FF6">
      <w:pPr>
        <w:pStyle w:val="Default"/>
        <w:jc w:val="center"/>
        <w:rPr>
          <w:rFonts w:ascii="Merriweather" w:hAnsi="Merriweather"/>
          <w:b/>
          <w:sz w:val="20"/>
          <w:szCs w:val="20"/>
        </w:rPr>
      </w:pPr>
    </w:p>
    <w:p w:rsidR="00B75E0F" w:rsidRPr="00424C68" w:rsidRDefault="00B75E0F" w:rsidP="00727FF6">
      <w:pPr>
        <w:pStyle w:val="Default"/>
        <w:jc w:val="both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(1) Ovaj Pravilnik stupa na snagu </w:t>
      </w:r>
      <w:r w:rsidR="006F4E93" w:rsidRPr="00424C68">
        <w:rPr>
          <w:rFonts w:ascii="Merriweather" w:hAnsi="Merriweather"/>
          <w:sz w:val="20"/>
          <w:szCs w:val="20"/>
        </w:rPr>
        <w:t xml:space="preserve">istekom </w:t>
      </w:r>
      <w:r w:rsidR="000E439D" w:rsidRPr="00424C68">
        <w:rPr>
          <w:rFonts w:ascii="Merriweather" w:hAnsi="Merriweather"/>
          <w:sz w:val="20"/>
          <w:szCs w:val="20"/>
        </w:rPr>
        <w:t>8. (</w:t>
      </w:r>
      <w:r w:rsidR="003F312B" w:rsidRPr="00424C68">
        <w:rPr>
          <w:rFonts w:ascii="Merriweather" w:hAnsi="Merriweather"/>
          <w:sz w:val="20"/>
          <w:szCs w:val="20"/>
        </w:rPr>
        <w:t>osmog</w:t>
      </w:r>
      <w:r w:rsidR="000E439D" w:rsidRPr="00424C68">
        <w:rPr>
          <w:rFonts w:ascii="Merriweather" w:hAnsi="Merriweather"/>
          <w:sz w:val="20"/>
          <w:szCs w:val="20"/>
        </w:rPr>
        <w:t>)</w:t>
      </w:r>
      <w:r w:rsidR="003F312B" w:rsidRPr="00424C68">
        <w:rPr>
          <w:rFonts w:ascii="Merriweather" w:hAnsi="Merriweather"/>
          <w:sz w:val="20"/>
          <w:szCs w:val="20"/>
        </w:rPr>
        <w:t xml:space="preserve"> dana od dana objave na </w:t>
      </w:r>
      <w:r w:rsidR="00D61B7E" w:rsidRPr="00424C68">
        <w:rPr>
          <w:rFonts w:ascii="Merriweather" w:hAnsi="Merriweather"/>
          <w:sz w:val="20"/>
          <w:szCs w:val="20"/>
        </w:rPr>
        <w:t xml:space="preserve"> mrežnim stranicama </w:t>
      </w:r>
      <w:r w:rsidR="003F312B" w:rsidRPr="00424C68">
        <w:rPr>
          <w:rFonts w:ascii="Merriweather" w:hAnsi="Merriweather"/>
          <w:sz w:val="20"/>
          <w:szCs w:val="20"/>
        </w:rPr>
        <w:t>Sveučilišta</w:t>
      </w:r>
      <w:r w:rsidRPr="00424C68">
        <w:rPr>
          <w:rFonts w:ascii="Merriweather" w:hAnsi="Merriweather"/>
          <w:sz w:val="20"/>
          <w:szCs w:val="20"/>
        </w:rPr>
        <w:t xml:space="preserve">. </w:t>
      </w:r>
    </w:p>
    <w:p w:rsidR="00B75E0F" w:rsidRPr="00424C68" w:rsidRDefault="00B75E0F" w:rsidP="00727FF6">
      <w:pPr>
        <w:pStyle w:val="NoSpacing"/>
        <w:rPr>
          <w:rFonts w:ascii="Merriweather" w:hAnsi="Merriweather"/>
          <w:sz w:val="20"/>
          <w:szCs w:val="20"/>
        </w:rPr>
      </w:pPr>
    </w:p>
    <w:p w:rsidR="001E6992" w:rsidRDefault="001E6992" w:rsidP="00727FF6">
      <w:pPr>
        <w:pStyle w:val="NoSpacing"/>
        <w:rPr>
          <w:rFonts w:ascii="Merriweather" w:hAnsi="Merriweather"/>
          <w:sz w:val="20"/>
          <w:szCs w:val="20"/>
        </w:rPr>
      </w:pPr>
    </w:p>
    <w:p w:rsidR="00D61B7E" w:rsidRPr="00424C68" w:rsidRDefault="00B75E0F" w:rsidP="00727FF6">
      <w:pPr>
        <w:pStyle w:val="NoSpacing"/>
        <w:rPr>
          <w:rFonts w:ascii="Merriweather" w:hAnsi="Merriweather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 xml:space="preserve">KLASA: </w:t>
      </w:r>
      <w:r w:rsidR="00913422">
        <w:rPr>
          <w:rFonts w:ascii="Merriweather" w:hAnsi="Merriweather"/>
          <w:sz w:val="20"/>
          <w:szCs w:val="20"/>
        </w:rPr>
        <w:t>025-02/23-02/38</w:t>
      </w:r>
    </w:p>
    <w:p w:rsidR="001E6992" w:rsidRDefault="00B75E0F" w:rsidP="00727FF6">
      <w:pPr>
        <w:pStyle w:val="NoSpacing"/>
        <w:rPr>
          <w:rFonts w:ascii="Merriweather" w:hAnsi="Merriweather"/>
          <w:bCs/>
          <w:color w:val="000000"/>
          <w:sz w:val="20"/>
          <w:szCs w:val="20"/>
        </w:rPr>
      </w:pPr>
      <w:r w:rsidRPr="00424C68">
        <w:rPr>
          <w:rFonts w:ascii="Merriweather" w:hAnsi="Merriweather"/>
          <w:sz w:val="20"/>
          <w:szCs w:val="20"/>
        </w:rPr>
        <w:t>URBROJ:</w:t>
      </w:r>
      <w:r w:rsidR="00913422">
        <w:rPr>
          <w:rFonts w:ascii="Merriweather" w:hAnsi="Merriweather"/>
          <w:sz w:val="20"/>
          <w:szCs w:val="20"/>
        </w:rPr>
        <w:t xml:space="preserve"> 2198-1-79-06-23-01</w:t>
      </w:r>
      <w:r w:rsidR="00DC2782" w:rsidRPr="00424C68">
        <w:rPr>
          <w:rFonts w:ascii="Merriweather" w:hAnsi="Merriweather"/>
          <w:bCs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1E6992" w:rsidRDefault="001E6992" w:rsidP="00727FF6">
      <w:pPr>
        <w:pStyle w:val="NoSpacing"/>
        <w:rPr>
          <w:rFonts w:ascii="Merriweather" w:hAnsi="Merriweather"/>
          <w:bCs/>
          <w:color w:val="000000"/>
          <w:sz w:val="20"/>
          <w:szCs w:val="20"/>
        </w:rPr>
      </w:pPr>
    </w:p>
    <w:p w:rsidR="00913422" w:rsidRDefault="00913422" w:rsidP="00727FF6">
      <w:pPr>
        <w:pStyle w:val="NoSpacing"/>
        <w:rPr>
          <w:rFonts w:ascii="Merriweather" w:hAnsi="Merriweather"/>
          <w:bCs/>
          <w:color w:val="000000"/>
          <w:sz w:val="20"/>
          <w:szCs w:val="20"/>
        </w:rPr>
      </w:pPr>
    </w:p>
    <w:p w:rsidR="00913422" w:rsidRDefault="00913422" w:rsidP="00727FF6">
      <w:pPr>
        <w:pStyle w:val="NoSpacing"/>
        <w:rPr>
          <w:rFonts w:ascii="Merriweather" w:hAnsi="Merriweather"/>
          <w:bCs/>
          <w:color w:val="000000"/>
          <w:sz w:val="20"/>
          <w:szCs w:val="20"/>
        </w:rPr>
      </w:pPr>
    </w:p>
    <w:p w:rsidR="00B75E0F" w:rsidRPr="00424C68" w:rsidRDefault="001E6992" w:rsidP="00727FF6">
      <w:pPr>
        <w:pStyle w:val="NoSpacing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Cs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="00DC2782" w:rsidRPr="00424C68">
        <w:rPr>
          <w:rFonts w:ascii="Merriweather" w:hAnsi="Merriweather"/>
          <w:bCs/>
          <w:color w:val="000000"/>
          <w:sz w:val="20"/>
          <w:szCs w:val="20"/>
        </w:rPr>
        <w:t xml:space="preserve">   Rektorica:</w:t>
      </w:r>
    </w:p>
    <w:p w:rsidR="001E6992" w:rsidRDefault="00DC2782" w:rsidP="00DC2782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913422" w:rsidRDefault="00913422" w:rsidP="00DC2782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</w:p>
    <w:p w:rsidR="00DC2782" w:rsidRPr="00424C68" w:rsidRDefault="001E6992" w:rsidP="00DC2782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bCs/>
          <w:color w:val="000000"/>
          <w:sz w:val="20"/>
          <w:szCs w:val="20"/>
        </w:rPr>
      </w:pPr>
      <w:r>
        <w:rPr>
          <w:rFonts w:ascii="Merriweather" w:hAnsi="Merriweather" w:cs="Times New Roman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="00DC2782"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Prof. dr. sc. Dijana Vican</w:t>
      </w:r>
    </w:p>
    <w:p w:rsidR="00DC2782" w:rsidRPr="00424C68" w:rsidRDefault="00B75E0F">
      <w:pPr>
        <w:autoSpaceDE w:val="0"/>
        <w:autoSpaceDN w:val="0"/>
        <w:adjustRightInd w:val="0"/>
        <w:spacing w:after="0" w:line="240" w:lineRule="auto"/>
        <w:jc w:val="both"/>
        <w:rPr>
          <w:rFonts w:ascii="Merriweather" w:hAnsi="Merriweather" w:cs="Times New Roman"/>
          <w:sz w:val="20"/>
          <w:szCs w:val="20"/>
        </w:rPr>
      </w:pP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                                              </w:t>
      </w:r>
      <w:r w:rsidR="00DC2782"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424C68">
        <w:rPr>
          <w:rFonts w:ascii="Merriweather" w:hAnsi="Merriweather" w:cs="Times New Roman"/>
          <w:bCs/>
          <w:color w:val="000000"/>
          <w:sz w:val="20"/>
          <w:szCs w:val="20"/>
        </w:rPr>
        <w:t xml:space="preserve">          </w:t>
      </w:r>
    </w:p>
    <w:sectPr w:rsidR="00DC2782" w:rsidRPr="00424C68" w:rsidSect="000403B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AA1D" w16cex:dateUtc="2023-04-24T05:11:00Z"/>
  <w16cex:commentExtensible w16cex:durableId="27F0AA62" w16cex:dateUtc="2023-04-24T05:12:00Z"/>
  <w16cex:commentExtensible w16cex:durableId="27F0AAD7" w16cex:dateUtc="2023-04-24T05:14:00Z"/>
  <w16cex:commentExtensible w16cex:durableId="27F0AAF8" w16cex:dateUtc="2023-04-24T05:15:00Z"/>
  <w16cex:commentExtensible w16cex:durableId="27F0ADE5" w16cex:dateUtc="2023-04-24T05:27:00Z"/>
  <w16cex:commentExtensible w16cex:durableId="27F0AD84" w16cex:dateUtc="2023-04-24T05:25:00Z"/>
  <w16cex:commentExtensible w16cex:durableId="27F0AFFC" w16cex:dateUtc="2023-04-24T05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E88" w:rsidRDefault="006F1E88" w:rsidP="000403B5">
      <w:pPr>
        <w:spacing w:after="0" w:line="240" w:lineRule="auto"/>
      </w:pPr>
      <w:r>
        <w:separator/>
      </w:r>
    </w:p>
  </w:endnote>
  <w:endnote w:type="continuationSeparator" w:id="0">
    <w:p w:rsidR="006F1E88" w:rsidRDefault="006F1E88" w:rsidP="0004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1517"/>
      <w:docPartObj>
        <w:docPartGallery w:val="Page Numbers (Bottom of Page)"/>
        <w:docPartUnique/>
      </w:docPartObj>
    </w:sdtPr>
    <w:sdtEndPr/>
    <w:sdtContent>
      <w:p w:rsidR="00E73AAB" w:rsidRDefault="00F651FF">
        <w:pPr>
          <w:pStyle w:val="Footer"/>
          <w:jc w:val="right"/>
        </w:pPr>
        <w:r>
          <w:fldChar w:fldCharType="begin"/>
        </w:r>
        <w:r w:rsidR="00E73AAB">
          <w:instrText xml:space="preserve"> PAGE   \* MERGEFORMAT </w:instrText>
        </w:r>
        <w:r>
          <w:fldChar w:fldCharType="separate"/>
        </w:r>
        <w:r w:rsidR="007607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73AAB" w:rsidRDefault="00E7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E88" w:rsidRDefault="006F1E88" w:rsidP="000403B5">
      <w:pPr>
        <w:spacing w:after="0" w:line="240" w:lineRule="auto"/>
      </w:pPr>
      <w:r>
        <w:separator/>
      </w:r>
    </w:p>
  </w:footnote>
  <w:footnote w:type="continuationSeparator" w:id="0">
    <w:p w:rsidR="006F1E88" w:rsidRDefault="006F1E88" w:rsidP="0004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A0F"/>
    <w:multiLevelType w:val="hybridMultilevel"/>
    <w:tmpl w:val="2BD623D6"/>
    <w:lvl w:ilvl="0" w:tplc="66761D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36E"/>
    <w:multiLevelType w:val="hybridMultilevel"/>
    <w:tmpl w:val="D212A04C"/>
    <w:lvl w:ilvl="0" w:tplc="7CB8FDB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63C"/>
    <w:multiLevelType w:val="hybridMultilevel"/>
    <w:tmpl w:val="9D6EF722"/>
    <w:lvl w:ilvl="0" w:tplc="991C3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107D"/>
    <w:multiLevelType w:val="hybridMultilevel"/>
    <w:tmpl w:val="C9728F2C"/>
    <w:lvl w:ilvl="0" w:tplc="BCA80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5FF2"/>
    <w:multiLevelType w:val="hybridMultilevel"/>
    <w:tmpl w:val="8766DBAE"/>
    <w:lvl w:ilvl="0" w:tplc="D06C4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505D4"/>
    <w:multiLevelType w:val="hybridMultilevel"/>
    <w:tmpl w:val="62360D92"/>
    <w:lvl w:ilvl="0" w:tplc="39A28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97A3A"/>
    <w:multiLevelType w:val="hybridMultilevel"/>
    <w:tmpl w:val="0A1AD32A"/>
    <w:lvl w:ilvl="0" w:tplc="2842E69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721FCB"/>
    <w:multiLevelType w:val="hybridMultilevel"/>
    <w:tmpl w:val="86145298"/>
    <w:lvl w:ilvl="0" w:tplc="53E85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0265"/>
    <w:multiLevelType w:val="hybridMultilevel"/>
    <w:tmpl w:val="C234CC72"/>
    <w:lvl w:ilvl="0" w:tplc="BABAF6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E2E15E">
      <w:start w:val="1"/>
      <w:numFmt w:val="decimal"/>
      <w:lvlText w:val="(%2)"/>
      <w:lvlJc w:val="left"/>
      <w:pPr>
        <w:ind w:left="1566" w:hanging="4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B037E15"/>
    <w:multiLevelType w:val="hybridMultilevel"/>
    <w:tmpl w:val="8B388216"/>
    <w:lvl w:ilvl="0" w:tplc="30CC4F60">
      <w:start w:val="1"/>
      <w:numFmt w:val="decimal"/>
      <w:lvlText w:val="(%1)"/>
      <w:lvlJc w:val="left"/>
      <w:pPr>
        <w:ind w:left="4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 w15:restartNumberingAfterBreak="0">
    <w:nsid w:val="509A7A84"/>
    <w:multiLevelType w:val="hybridMultilevel"/>
    <w:tmpl w:val="61E27096"/>
    <w:lvl w:ilvl="0" w:tplc="6540BCF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2E96"/>
    <w:multiLevelType w:val="hybridMultilevel"/>
    <w:tmpl w:val="13BEC19A"/>
    <w:lvl w:ilvl="0" w:tplc="991C3C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6A0E"/>
    <w:multiLevelType w:val="hybridMultilevel"/>
    <w:tmpl w:val="77F44A70"/>
    <w:lvl w:ilvl="0" w:tplc="53E85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19B7"/>
    <w:multiLevelType w:val="hybridMultilevel"/>
    <w:tmpl w:val="513032EC"/>
    <w:lvl w:ilvl="0" w:tplc="53E85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9666A"/>
    <w:multiLevelType w:val="hybridMultilevel"/>
    <w:tmpl w:val="09D0AB62"/>
    <w:lvl w:ilvl="0" w:tplc="6B3C4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51CB8"/>
    <w:multiLevelType w:val="hybridMultilevel"/>
    <w:tmpl w:val="361AE0B0"/>
    <w:lvl w:ilvl="0" w:tplc="58DC4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00FEC"/>
    <w:multiLevelType w:val="hybridMultilevel"/>
    <w:tmpl w:val="DEC253DE"/>
    <w:lvl w:ilvl="0" w:tplc="8EE8E13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15C3"/>
    <w:multiLevelType w:val="hybridMultilevel"/>
    <w:tmpl w:val="5FA83C84"/>
    <w:lvl w:ilvl="0" w:tplc="B43E478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62E0C"/>
    <w:multiLevelType w:val="hybridMultilevel"/>
    <w:tmpl w:val="96F493DC"/>
    <w:lvl w:ilvl="0" w:tplc="36828F52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38"/>
    <w:rsid w:val="00003943"/>
    <w:rsid w:val="000321AA"/>
    <w:rsid w:val="000403B5"/>
    <w:rsid w:val="00045807"/>
    <w:rsid w:val="00046111"/>
    <w:rsid w:val="0006353C"/>
    <w:rsid w:val="000979FA"/>
    <w:rsid w:val="000C344E"/>
    <w:rsid w:val="000D7727"/>
    <w:rsid w:val="000E439D"/>
    <w:rsid w:val="000E7691"/>
    <w:rsid w:val="000F4C93"/>
    <w:rsid w:val="00103196"/>
    <w:rsid w:val="00111ECB"/>
    <w:rsid w:val="00133920"/>
    <w:rsid w:val="00152417"/>
    <w:rsid w:val="0016577A"/>
    <w:rsid w:val="001945BE"/>
    <w:rsid w:val="00196C3C"/>
    <w:rsid w:val="001D27E4"/>
    <w:rsid w:val="001E6992"/>
    <w:rsid w:val="001F2E3C"/>
    <w:rsid w:val="00211FD3"/>
    <w:rsid w:val="00223B17"/>
    <w:rsid w:val="00242774"/>
    <w:rsid w:val="00245732"/>
    <w:rsid w:val="00250A0F"/>
    <w:rsid w:val="00250C20"/>
    <w:rsid w:val="00271F20"/>
    <w:rsid w:val="002800F7"/>
    <w:rsid w:val="00283616"/>
    <w:rsid w:val="002B05B1"/>
    <w:rsid w:val="002C0852"/>
    <w:rsid w:val="002E0C17"/>
    <w:rsid w:val="002E68DE"/>
    <w:rsid w:val="00301533"/>
    <w:rsid w:val="003120AF"/>
    <w:rsid w:val="0031757A"/>
    <w:rsid w:val="003213DE"/>
    <w:rsid w:val="00342FC1"/>
    <w:rsid w:val="003559B8"/>
    <w:rsid w:val="003B5550"/>
    <w:rsid w:val="003D56BD"/>
    <w:rsid w:val="003F0D93"/>
    <w:rsid w:val="003F312B"/>
    <w:rsid w:val="00404C0D"/>
    <w:rsid w:val="00413E9F"/>
    <w:rsid w:val="004150BF"/>
    <w:rsid w:val="00424C68"/>
    <w:rsid w:val="00491A01"/>
    <w:rsid w:val="00494C09"/>
    <w:rsid w:val="004A54C7"/>
    <w:rsid w:val="004A723C"/>
    <w:rsid w:val="004C000C"/>
    <w:rsid w:val="004C4846"/>
    <w:rsid w:val="004C55D2"/>
    <w:rsid w:val="004E048B"/>
    <w:rsid w:val="004E38F3"/>
    <w:rsid w:val="004F67D6"/>
    <w:rsid w:val="005017E0"/>
    <w:rsid w:val="005424FF"/>
    <w:rsid w:val="005477B0"/>
    <w:rsid w:val="005502C2"/>
    <w:rsid w:val="005705CB"/>
    <w:rsid w:val="005736EA"/>
    <w:rsid w:val="00594579"/>
    <w:rsid w:val="00596519"/>
    <w:rsid w:val="00597043"/>
    <w:rsid w:val="005D2FE1"/>
    <w:rsid w:val="005D48DD"/>
    <w:rsid w:val="005E53E9"/>
    <w:rsid w:val="005F5C50"/>
    <w:rsid w:val="005F63F7"/>
    <w:rsid w:val="00604DB2"/>
    <w:rsid w:val="00630618"/>
    <w:rsid w:val="00642334"/>
    <w:rsid w:val="006730DF"/>
    <w:rsid w:val="00674E67"/>
    <w:rsid w:val="00685080"/>
    <w:rsid w:val="006D7A4D"/>
    <w:rsid w:val="006F1E88"/>
    <w:rsid w:val="006F4E93"/>
    <w:rsid w:val="00727FF6"/>
    <w:rsid w:val="00731E82"/>
    <w:rsid w:val="0074107F"/>
    <w:rsid w:val="0076072B"/>
    <w:rsid w:val="0076208E"/>
    <w:rsid w:val="00766377"/>
    <w:rsid w:val="00777D5F"/>
    <w:rsid w:val="00792792"/>
    <w:rsid w:val="007B2150"/>
    <w:rsid w:val="007B6771"/>
    <w:rsid w:val="007C2563"/>
    <w:rsid w:val="007E3098"/>
    <w:rsid w:val="007F0ED6"/>
    <w:rsid w:val="007F488B"/>
    <w:rsid w:val="008000FB"/>
    <w:rsid w:val="00814451"/>
    <w:rsid w:val="00823205"/>
    <w:rsid w:val="00845266"/>
    <w:rsid w:val="008770FF"/>
    <w:rsid w:val="00880D78"/>
    <w:rsid w:val="00885EA5"/>
    <w:rsid w:val="008A4FD2"/>
    <w:rsid w:val="008B7D63"/>
    <w:rsid w:val="008C1BF7"/>
    <w:rsid w:val="00904DBB"/>
    <w:rsid w:val="00913422"/>
    <w:rsid w:val="00914738"/>
    <w:rsid w:val="00920D4D"/>
    <w:rsid w:val="00924EC5"/>
    <w:rsid w:val="00935231"/>
    <w:rsid w:val="00935FBA"/>
    <w:rsid w:val="00956D94"/>
    <w:rsid w:val="009C7370"/>
    <w:rsid w:val="009D5ED0"/>
    <w:rsid w:val="009D79E8"/>
    <w:rsid w:val="009E4AFF"/>
    <w:rsid w:val="00A06030"/>
    <w:rsid w:val="00A12608"/>
    <w:rsid w:val="00A22097"/>
    <w:rsid w:val="00A33B94"/>
    <w:rsid w:val="00A6061F"/>
    <w:rsid w:val="00A73BEB"/>
    <w:rsid w:val="00A84D8A"/>
    <w:rsid w:val="00AC74E0"/>
    <w:rsid w:val="00AE0110"/>
    <w:rsid w:val="00B163F1"/>
    <w:rsid w:val="00B34C1C"/>
    <w:rsid w:val="00B36BC5"/>
    <w:rsid w:val="00B42967"/>
    <w:rsid w:val="00B46259"/>
    <w:rsid w:val="00B606FB"/>
    <w:rsid w:val="00B748DC"/>
    <w:rsid w:val="00B75E0F"/>
    <w:rsid w:val="00B80832"/>
    <w:rsid w:val="00BB1A3E"/>
    <w:rsid w:val="00BC005F"/>
    <w:rsid w:val="00BC2DF8"/>
    <w:rsid w:val="00BC6E81"/>
    <w:rsid w:val="00BF3E67"/>
    <w:rsid w:val="00C02F4D"/>
    <w:rsid w:val="00C478C7"/>
    <w:rsid w:val="00C622B9"/>
    <w:rsid w:val="00C831FB"/>
    <w:rsid w:val="00C85082"/>
    <w:rsid w:val="00C86B84"/>
    <w:rsid w:val="00C870E3"/>
    <w:rsid w:val="00C92D1B"/>
    <w:rsid w:val="00CB3FE6"/>
    <w:rsid w:val="00CE6F7F"/>
    <w:rsid w:val="00CF2637"/>
    <w:rsid w:val="00D35C64"/>
    <w:rsid w:val="00D61B7E"/>
    <w:rsid w:val="00D71E56"/>
    <w:rsid w:val="00D8478C"/>
    <w:rsid w:val="00D85C46"/>
    <w:rsid w:val="00D90C77"/>
    <w:rsid w:val="00DA2C76"/>
    <w:rsid w:val="00DB3559"/>
    <w:rsid w:val="00DB797F"/>
    <w:rsid w:val="00DC2782"/>
    <w:rsid w:val="00DC55BC"/>
    <w:rsid w:val="00E04CEB"/>
    <w:rsid w:val="00E04E8B"/>
    <w:rsid w:val="00E223C7"/>
    <w:rsid w:val="00E6100A"/>
    <w:rsid w:val="00E61393"/>
    <w:rsid w:val="00E73AAB"/>
    <w:rsid w:val="00E921CC"/>
    <w:rsid w:val="00ED522E"/>
    <w:rsid w:val="00EE78F2"/>
    <w:rsid w:val="00EF3242"/>
    <w:rsid w:val="00EF3C40"/>
    <w:rsid w:val="00F07DD7"/>
    <w:rsid w:val="00F23218"/>
    <w:rsid w:val="00F3711F"/>
    <w:rsid w:val="00F42017"/>
    <w:rsid w:val="00F47384"/>
    <w:rsid w:val="00F61A4C"/>
    <w:rsid w:val="00F651FF"/>
    <w:rsid w:val="00F76A07"/>
    <w:rsid w:val="00F944AE"/>
    <w:rsid w:val="00F974EE"/>
    <w:rsid w:val="00FC6A2E"/>
    <w:rsid w:val="00FE67FA"/>
    <w:rsid w:val="00FE6EC3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74B5"/>
  <w15:docId w15:val="{D8D5F462-542E-4358-AE94-1DC7931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F"/>
    <w:pPr>
      <w:ind w:left="720"/>
      <w:contextualSpacing/>
    </w:pPr>
  </w:style>
  <w:style w:type="paragraph" w:styleId="NoSpacing">
    <w:name w:val="No Spacing"/>
    <w:uiPriority w:val="1"/>
    <w:qFormat/>
    <w:rsid w:val="00B75E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75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4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3B5"/>
  </w:style>
  <w:style w:type="paragraph" w:styleId="Footer">
    <w:name w:val="footer"/>
    <w:basedOn w:val="Normal"/>
    <w:link w:val="FooterChar"/>
    <w:uiPriority w:val="99"/>
    <w:unhideWhenUsed/>
    <w:rsid w:val="00040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3B5"/>
  </w:style>
  <w:style w:type="character" w:styleId="Strong">
    <w:name w:val="Strong"/>
    <w:basedOn w:val="DefaultParagraphFont"/>
    <w:uiPriority w:val="22"/>
    <w:qFormat/>
    <w:rsid w:val="00CE6F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55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0059-9467-44DA-8B1A-1B3AD84C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3444</Words>
  <Characters>19632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unizd</Company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anlovric</dc:creator>
  <cp:keywords/>
  <dc:description/>
  <cp:lastModifiedBy>Antonella</cp:lastModifiedBy>
  <cp:revision>2</cp:revision>
  <cp:lastPrinted>2023-04-24T06:22:00Z</cp:lastPrinted>
  <dcterms:created xsi:type="dcterms:W3CDTF">2023-06-07T12:39:00Z</dcterms:created>
  <dcterms:modified xsi:type="dcterms:W3CDTF">2023-06-07T12:39:00Z</dcterms:modified>
</cp:coreProperties>
</file>