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F50A4D">
        <w:rPr>
          <w:rFonts w:ascii="Times New Roman" w:hAnsi="Times New Roman"/>
        </w:rPr>
        <w:t>Na temelju članka 59., stavka 2. Zakona o znanstvenoj djelatnosti i visokom obrazovanju („Narodne novine“ br. 123/03, 198/03, 105/04, 174/04</w:t>
      </w:r>
      <w:r>
        <w:rPr>
          <w:rFonts w:ascii="Times New Roman" w:hAnsi="Times New Roman"/>
        </w:rPr>
        <w:t xml:space="preserve"> i</w:t>
      </w:r>
      <w:r w:rsidRPr="00F50A4D">
        <w:rPr>
          <w:rFonts w:ascii="Times New Roman" w:hAnsi="Times New Roman"/>
        </w:rPr>
        <w:t xml:space="preserve"> 2/07, 46/07, 45/09 i 63/11.)</w:t>
      </w:r>
      <w:r>
        <w:rPr>
          <w:rFonts w:ascii="Times New Roman" w:hAnsi="Times New Roman"/>
        </w:rPr>
        <w:t xml:space="preserve">, </w:t>
      </w:r>
      <w:r w:rsidRPr="00F50A4D">
        <w:rPr>
          <w:rFonts w:ascii="Times New Roman" w:hAnsi="Times New Roman"/>
        </w:rPr>
        <w:t>članka 54.</w:t>
      </w:r>
      <w:r>
        <w:rPr>
          <w:rFonts w:ascii="Times New Roman" w:hAnsi="Times New Roman"/>
        </w:rPr>
        <w:t xml:space="preserve"> i 161.</w:t>
      </w:r>
      <w:r w:rsidRPr="00F50A4D">
        <w:rPr>
          <w:rFonts w:ascii="Times New Roman" w:hAnsi="Times New Roman"/>
        </w:rPr>
        <w:t xml:space="preserve"> Statuta Sveučilišta u Zadru (pročišćeni tekst, veljača 2012.) u svezi </w:t>
      </w:r>
      <w:r>
        <w:rPr>
          <w:rFonts w:ascii="Times New Roman" w:hAnsi="Times New Roman"/>
        </w:rPr>
        <w:t xml:space="preserve">s </w:t>
      </w:r>
      <w:r w:rsidRPr="00F50A4D">
        <w:rPr>
          <w:rFonts w:ascii="Times New Roman" w:hAnsi="Times New Roman"/>
        </w:rPr>
        <w:t>člank</w:t>
      </w:r>
      <w:r>
        <w:rPr>
          <w:rFonts w:ascii="Times New Roman" w:hAnsi="Times New Roman"/>
        </w:rPr>
        <w:t>om</w:t>
      </w:r>
      <w:r w:rsidRPr="00F50A4D">
        <w:rPr>
          <w:rFonts w:ascii="Times New Roman" w:hAnsi="Times New Roman"/>
        </w:rPr>
        <w:t xml:space="preserve"> 42</w:t>
      </w:r>
      <w:r>
        <w:rPr>
          <w:rFonts w:ascii="Times New Roman" w:hAnsi="Times New Roman"/>
        </w:rPr>
        <w:t>.</w:t>
      </w:r>
      <w:r w:rsidRPr="00F50A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F50A4D">
        <w:rPr>
          <w:rFonts w:ascii="Times New Roman" w:hAnsi="Times New Roman"/>
        </w:rPr>
        <w:t xml:space="preserve"> 51. Zakona o radu („Narodne novine“ br</w:t>
      </w:r>
      <w:r>
        <w:rPr>
          <w:rFonts w:ascii="Times New Roman" w:hAnsi="Times New Roman"/>
        </w:rPr>
        <w:t>.</w:t>
      </w:r>
      <w:r w:rsidRPr="00F50A4D">
        <w:rPr>
          <w:rFonts w:ascii="Times New Roman" w:hAnsi="Times New Roman"/>
          <w:lang w:eastAsia="hr-HR"/>
        </w:rPr>
        <w:t xml:space="preserve"> 149/09, </w:t>
      </w:r>
      <w:hyperlink r:id="rId8" w:history="1">
        <w:r w:rsidRPr="00F50A4D">
          <w:rPr>
            <w:rFonts w:ascii="Times New Roman" w:hAnsi="Times New Roman"/>
            <w:lang w:eastAsia="hr-HR"/>
          </w:rPr>
          <w:t>61/11</w:t>
        </w:r>
      </w:hyperlink>
      <w:r w:rsidRPr="00F50A4D">
        <w:rPr>
          <w:rFonts w:ascii="Times New Roman" w:hAnsi="Times New Roman"/>
        </w:rPr>
        <w:t>), člank</w:t>
      </w:r>
      <w:r>
        <w:rPr>
          <w:rFonts w:ascii="Times New Roman" w:hAnsi="Times New Roman"/>
        </w:rPr>
        <w:t>om</w:t>
      </w:r>
      <w:r w:rsidRPr="00F50A4D">
        <w:rPr>
          <w:rFonts w:ascii="Times New Roman" w:hAnsi="Times New Roman"/>
        </w:rPr>
        <w:t xml:space="preserve"> 19. – 36. Kolektivnog ugovora za znanost i visoko obrazovanje (listopad 2010</w:t>
      </w:r>
      <w:r>
        <w:rPr>
          <w:rFonts w:ascii="Times New Roman" w:hAnsi="Times New Roman"/>
        </w:rPr>
        <w:t>.)</w:t>
      </w:r>
      <w:r w:rsidRPr="00F50A4D">
        <w:rPr>
          <w:rFonts w:ascii="Times New Roman" w:hAnsi="Times New Roman"/>
        </w:rPr>
        <w:t xml:space="preserve">, Senat Sveučilišta u Zadru na </w:t>
      </w:r>
      <w:r>
        <w:rPr>
          <w:rFonts w:ascii="Times New Roman" w:hAnsi="Times New Roman"/>
        </w:rPr>
        <w:t xml:space="preserve">X. redovitoj </w:t>
      </w:r>
      <w:r w:rsidRPr="00F50A4D">
        <w:rPr>
          <w:rFonts w:ascii="Times New Roman" w:hAnsi="Times New Roman"/>
        </w:rPr>
        <w:t xml:space="preserve">sjednici u akademskoj 2011./2012. godini, održanoj </w:t>
      </w:r>
      <w:r>
        <w:rPr>
          <w:rFonts w:ascii="Times New Roman" w:hAnsi="Times New Roman"/>
        </w:rPr>
        <w:t>23. svibnja 2</w:t>
      </w:r>
      <w:r w:rsidRPr="00F50A4D">
        <w:rPr>
          <w:rFonts w:ascii="Times New Roman" w:hAnsi="Times New Roman"/>
        </w:rPr>
        <w:t>012. godine, donosi</w:t>
      </w:r>
    </w:p>
    <w:p w:rsidR="005541BF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5ADD" w:rsidRDefault="007C5ADD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5ADD" w:rsidRPr="00F50A4D" w:rsidRDefault="007C5ADD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 xml:space="preserve">PRAVILNIK 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</w:rPr>
      </w:pPr>
      <w:r w:rsidRPr="00F50A4D">
        <w:rPr>
          <w:rFonts w:ascii="Times New Roman" w:hAnsi="Times New Roman"/>
          <w:b/>
        </w:rPr>
        <w:t>O POSLOVIMA, OBVEZAMA I PRAVIMA DJELATNIKA U ZNANSTVENO-NASTAVNIM, UMJETNIČKO-NASTAVNIM, NASTAVNIM I SURADNIČKIM ZVANJIMA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I. OPĆE ODREDBE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1.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1. Ovim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>ravilnikom se propisuju poslovi, prava i obveze djelatnika u znanstveno-nastavnim, umjetničko-nastavnim, nastavnim i suradničkim zvanjima na Sveučilištu u Zadru (u daljnjem tekstu: Sveučilišt</w:t>
      </w:r>
      <w:r>
        <w:rPr>
          <w:rFonts w:ascii="Times New Roman" w:hAnsi="Times New Roman"/>
        </w:rPr>
        <w:t>e</w:t>
      </w:r>
      <w:r w:rsidRPr="00F50A4D">
        <w:rPr>
          <w:rFonts w:ascii="Times New Roman" w:hAnsi="Times New Roman"/>
        </w:rPr>
        <w:t>) koji su zaposleni u punom radnom vremenu i onih koji su zaposleni u nepunom radnom vremenu.</w:t>
      </w:r>
    </w:p>
    <w:p w:rsidR="005541BF" w:rsidRPr="00F50A4D" w:rsidRDefault="005541BF" w:rsidP="00F50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F50A4D">
        <w:rPr>
          <w:rFonts w:ascii="Times New Roman" w:hAnsi="Times New Roman"/>
        </w:rPr>
        <w:t xml:space="preserve">2. Izrazi koji se u ovom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>ravilniku koriste za osobe u muškom rodu su neutralni i odnose se na muške i ženske osobe, te se ne mogu ni u k</w:t>
      </w:r>
      <w:r w:rsidRPr="00F50A4D">
        <w:rPr>
          <w:rFonts w:ascii="Times New Roman" w:hAnsi="Times New Roman"/>
          <w:lang w:eastAsia="hr-HR"/>
        </w:rPr>
        <w:t>ojem smislu tumačiti kao osnova za spolnu/rodnu diskriminaciju ili privilegiranje.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2.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1. Ciljevi donošenja ovog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>ravilnika su: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opće standardiziranje poslova djelatnika radi definiranja radnog opterećenja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definiranje poslova i aktivnosti djelatnika radi jasn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uči</w:t>
      </w:r>
      <w:r w:rsidRPr="00F50A4D">
        <w:rPr>
          <w:rFonts w:ascii="Times New Roman" w:hAnsi="Times New Roman"/>
        </w:rPr>
        <w:t>n</w:t>
      </w:r>
      <w:r>
        <w:rPr>
          <w:rFonts w:ascii="Times New Roman" w:hAnsi="Times New Roman"/>
        </w:rPr>
        <w:t>kovita</w:t>
      </w:r>
      <w:r w:rsidRPr="00F50A4D">
        <w:rPr>
          <w:rFonts w:ascii="Times New Roman" w:hAnsi="Times New Roman"/>
        </w:rPr>
        <w:t xml:space="preserve"> vrednovanja i samovrednovanja rada djelatnika, odjela i drugih ustrojbenih jedinica Sveučilišta</w:t>
      </w:r>
      <w:r>
        <w:rPr>
          <w:rFonts w:ascii="Times New Roman" w:hAnsi="Times New Roman"/>
        </w:rPr>
        <w:t>;</w:t>
      </w:r>
      <w:r w:rsidRPr="00F50A4D">
        <w:rPr>
          <w:rFonts w:ascii="Times New Roman" w:hAnsi="Times New Roman"/>
        </w:rPr>
        <w:t xml:space="preserve">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definiranje poslova i aktivnosti radi odobravanja prekovremenog rada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definiranje poslova i aktivnosti radi planiranja zapošljavanja na Sveučilištu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definiranje poslova i aktivnosti radi realizacije programskih ugovora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utvrđivanje obveza djelatnika s obzirom na znanstveni status i funkcije koje djelatnici obnašaju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utvrđivanje prava djelatnika s obzirom na znanstveni status i funkcije koje djelatnici obnašaju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definiranje poslova i aktivnosti radi jasnijeg utvrđivanja nagrađivanja djelatnika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- definiranje poslova i aktivnosti djelatnika radi jasn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>učinkovita</w:t>
      </w:r>
      <w:r w:rsidRPr="00F50A4D">
        <w:rPr>
          <w:rFonts w:ascii="Times New Roman" w:hAnsi="Times New Roman"/>
        </w:rPr>
        <w:t xml:space="preserve"> vanjskog vrednovanja odjela i drugih ustrojbenih jedinica Sveučilišta na razini Sveučilišta</w:t>
      </w:r>
      <w:r>
        <w:rPr>
          <w:rFonts w:ascii="Times New Roman" w:hAnsi="Times New Roman"/>
        </w:rPr>
        <w:t>;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50A4D">
        <w:rPr>
          <w:rFonts w:ascii="Times New Roman" w:hAnsi="Times New Roman"/>
        </w:rPr>
        <w:t>- definiranje poslova i aktivnosti djelatnika zbog izrade akcijskog plana i razvoja Sveučilišta s obzirom na sveučilišne strategije.</w:t>
      </w:r>
    </w:p>
    <w:p w:rsidR="005541BF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5ADD" w:rsidRDefault="007C5ADD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5ADD" w:rsidRPr="00F50A4D" w:rsidRDefault="007C5ADD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II. ODREĐENJE PUNOG RADNOG VREMENA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3.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</w:rPr>
      </w:pP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1. Radno vrijeme djelatnika u znanstveno-nastavnim, umjetničko-nastavnim, nastavnim i suradničkim zvanjima na Sveučilištu, koji su zaposleni u punom radnom vremenu</w:t>
      </w:r>
      <w:r>
        <w:rPr>
          <w:rFonts w:ascii="Times New Roman" w:hAnsi="Times New Roman"/>
        </w:rPr>
        <w:t>,</w:t>
      </w:r>
      <w:r w:rsidRPr="00F50A4D">
        <w:rPr>
          <w:rFonts w:ascii="Times New Roman" w:hAnsi="Times New Roman"/>
        </w:rPr>
        <w:t xml:space="preserve"> je 40 radnih sati tjedno.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50A4D">
        <w:rPr>
          <w:rFonts w:ascii="Times New Roman" w:hAnsi="Times New Roman"/>
        </w:rPr>
        <w:t>2. Radno vrijeme djelatnika koji su na Sveučilištu zaposleni u radnom vremenu s nepunim radnim vremenom određuje se jasno navedenim poslovima i aktivnostima</w:t>
      </w:r>
      <w:r>
        <w:rPr>
          <w:rFonts w:ascii="Times New Roman" w:hAnsi="Times New Roman"/>
        </w:rPr>
        <w:t>,</w:t>
      </w:r>
      <w:r w:rsidRPr="00F50A4D">
        <w:rPr>
          <w:rFonts w:ascii="Times New Roman" w:hAnsi="Times New Roman"/>
        </w:rPr>
        <w:t xml:space="preserve"> sukladno razlici radnog vremena koje se odnosi na zaposlenje na Sveučilištu od punog radnog vremena od 40 radnih sati tjedno.</w:t>
      </w:r>
    </w:p>
    <w:p w:rsidR="005541BF" w:rsidRPr="00F50A4D" w:rsidRDefault="005541BF" w:rsidP="001A2D3F">
      <w:pPr>
        <w:spacing w:after="0" w:line="240" w:lineRule="auto"/>
        <w:rPr>
          <w:rFonts w:ascii="Times New Roman" w:hAnsi="Times New Roman"/>
          <w:b/>
        </w:rPr>
      </w:pPr>
    </w:p>
    <w:p w:rsidR="001D1152" w:rsidRDefault="001D1152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1152" w:rsidRDefault="001D1152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1152" w:rsidRDefault="001D1152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lastRenderedPageBreak/>
        <w:t>III. POSLOVI I AKTIVNOSTI DJELATNIKA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4.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</w:rPr>
      </w:pP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1. Poslovi djelatnika u znanstveno-nastavnom, umjetničko-nastavnom, nastavnom i suradničkom zvanju odnose se na realizaciju znanstvenih, nastavnih i stručnih poslova </w:t>
      </w:r>
      <w:r>
        <w:rPr>
          <w:rFonts w:ascii="Times New Roman" w:hAnsi="Times New Roman"/>
        </w:rPr>
        <w:t>te</w:t>
      </w:r>
      <w:r w:rsidRPr="00F50A4D">
        <w:rPr>
          <w:rFonts w:ascii="Times New Roman" w:hAnsi="Times New Roman"/>
        </w:rPr>
        <w:t xml:space="preserve"> aktivnosti pri matičnom odjelu, odnosno matičnom i drugim odjelima Sveučilišta.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2. Znanstvene aktivnosti su: vođenje znanstvenih projekata, sudjelovanje na znanstvenim projektima (tuzemnim i inozemnim), objavljivanje znanstvenih radova i drugih publikacija, organiziranje i sudjelovanje na znanstvenim skupovima (tuzemnim i inozemnim), uređivanje znanstvenih publikacija, djelovanje na popularizaciji znanosti te recenziranje znanstvenih radova, drugih publikacija, znanstvenih projekata, izrada doktorskih disertacija i dr.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3. Nastavne aktivnosti su: kreiranje visokoškolskih kurikuluma, nastavnih planova i programa, kolegija, modula, njihovo programiranje i planiranje na razini preddiplomskog, diplomskog i poslijediplomskog studija; priprema i izvedba nastave; konzultacije, mentorski rad, planiranje ispitnih rokova i termina ispita, oglašavanje i održavanje ispita, vrednovanje i samovrednovanje nastavnog rada.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4. Stručne aktivnosti djelatnika su: sudjelovanje u radu odjelnih i/ili sveučilišnih vijeća, povjerenstava, odbora i/ili radnih skupina, trajno, privremeno ili povremeno oformljenih radi ostvarenja tekućih i posebnih poslova odjela i/ili Sveučilišta, a s ciljem učinkovit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i visokokvalitetn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rada na Sveučilištu (primjerice, član Senata, član stručnog vijeća odjela, član stručnog vijeća Sveučilišta, voditelj ili član povjerenstva za kvalitetu, ECTS</w:t>
      </w:r>
      <w:r>
        <w:rPr>
          <w:rFonts w:ascii="Times New Roman" w:hAnsi="Times New Roman"/>
        </w:rPr>
        <w:t>-</w:t>
      </w:r>
      <w:r w:rsidRPr="00F50A4D">
        <w:rPr>
          <w:rFonts w:ascii="Times New Roman" w:hAnsi="Times New Roman"/>
        </w:rPr>
        <w:t xml:space="preserve">koordinator, </w:t>
      </w:r>
      <w:r w:rsidR="00DE0B4F" w:rsidRPr="00DE0B4F">
        <w:rPr>
          <w:rFonts w:ascii="Times New Roman" w:hAnsi="Times New Roman"/>
          <w:i/>
        </w:rPr>
        <w:t>web</w:t>
      </w:r>
      <w:r>
        <w:rPr>
          <w:rFonts w:ascii="Times New Roman" w:hAnsi="Times New Roman"/>
        </w:rPr>
        <w:t>-</w:t>
      </w:r>
      <w:r w:rsidRPr="00F50A4D">
        <w:rPr>
          <w:rFonts w:ascii="Times New Roman" w:hAnsi="Times New Roman"/>
        </w:rPr>
        <w:t xml:space="preserve">koordinator, član radne skupine i dr.). 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5. Stručne aktivnosti djelatnika su, također, one aktivnosti za koje uprava imenuje djelatnika u povjerenstva, radne skupine, odbore, vijeća ili druga tijela radi sudjelovanja u aktivnostima na lokalnoj, regionalnoj, nacionalnoj i/ili međunarodnoj razini. 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Radno vrijeme djelatnika u znanstvenim aktivnostima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5.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1. Na znanstvene odnosno umjetničke aktivnosti djelatnika u znanstveno-nastavnim odnosno umjetničko-nastavnim zvanjima odnosi se u pravilu 40% ukupnoga radnog vremena, odnosno približno 16 sati tjedno. 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2. Na znanstvene odnosno umjetničke aktivnosti djelatnika u suradničkim zvanjima odnosi se u pravilu 60% ukupnoga radnog vremena, odnosno približno 26 sati tjedno.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3. Na znanstvene odnosno umjetničke aktivnosti djelatnika u nastavnim zvanjima odnosi se u pravilu 10% ukupnoga radnog vremena, odnosno približno 4 sata tjedno.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Obveze djelatnika glede znanstvenih aktivnosti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6.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1. Djelatnici u znanstveno-nastavnim i umjetničko-nastavnim zvanjima u načelu obavljaju znanstvene aktivnosti u prostorima matičnog odjela ili Sveučilišta. Ukoliko djelatnik obavlja znanstvene aktivnosti izvan prostora matičnog odjela ili Sveučilišta, obvezan je unaprijed izvijestiti pročelnika odjela (u njegovoj odsutnosti zamjenika pročelnika) o mjestu provođenja znanstvene aktivnosti (arhiv, muzej, knjižnica, laboratorij, vježbaonica, terenski rad i dr.) i vremenu rada izvan Sveučilišta.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2. Djelatnici u suradničkim zvanjima (asistenti) obavljaju znanstvene aktivnosti u prostorima matičnog odjela ili Sveučilišta. Ukoliko djelatnik obavlja znanstvene aktivnosti izvan prostora matičnog odjela ili Sveučilišta, obvezan je unaprijed izvijestiti pročelnika odjela (ili zamjenika pročelnika) o mjestu i vremenu provođenja znanstvene aktivnosti izvan Sveučilišta.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3. Djelatnici u suradničkim zvanjima (znanstveni novaci) obavljaju znanstvene aktivnosti u prostorima matičnog odjela ili Sveučilišta. Ukoliko djelatnik obavlja znanstvene aktivnosti izvan prostora matičnog odjela ili Sveučilišta, voditelj projekta obvezan </w:t>
      </w:r>
      <w:r>
        <w:rPr>
          <w:rFonts w:ascii="Times New Roman" w:hAnsi="Times New Roman"/>
        </w:rPr>
        <w:t xml:space="preserve">je </w:t>
      </w:r>
      <w:r w:rsidRPr="00F50A4D">
        <w:rPr>
          <w:rFonts w:ascii="Times New Roman" w:hAnsi="Times New Roman"/>
        </w:rPr>
        <w:t>unaprijed izvijestiti pročelnika odjela (ili zamjenika pročelnika) o mjestu i vremenu provođenja znanstvene aktivnosti znanstvenog novaka izvan Sveučilišta.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4. Djelatnici u nastavnim zvanjima (predavači, lektori) obavljaju znanstvene aktivnosti u prostorima matičnog odjela ili Sveučilišta. Ukoliko djelatnik obavlja znanstvene aktivnosti izvan prostora </w:t>
      </w:r>
      <w:r w:rsidRPr="00F50A4D">
        <w:rPr>
          <w:rFonts w:ascii="Times New Roman" w:hAnsi="Times New Roman"/>
        </w:rPr>
        <w:lastRenderedPageBreak/>
        <w:t>matičnog odjela ili Sveučilišta, obvezan je unaprijed izvijestiti pročelnika odjela (ili zamjenika pročelnika) o mjestu i vremenu provođenja znanstvene aktivnosti izvan Sveučilišta.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5. Pročelnik je dužan tražiti suglasnost stručnog vijeća odjela o mjestu i vremenu provođenja znanstvene aktivnosti djelatnika, te voditi evidenciju o tome prema procedurama i mjerama za praćenje i unaprjeđivanje znanstvene aktivnosti djelatnika na odjelu.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6. Pročelnik je dužan voditi evidenciju o realizaciji planiranih znanstvenih aktivnosti djelatnika na odjelu, te jednom godišnje izvještavati nadležnog prorektora o znanstvenim aktivnostima odjela.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7. Prorektor nadležan za znanstvene aktivnosti izrađuje godišnje izvješće prema parametrima (mjerilima) vanjskog vrednovanja te predlaže poboljšanja i unaprjeđenja rektoru. 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  <w:b/>
        </w:rPr>
      </w:pPr>
      <w:r w:rsidRPr="00F50A4D">
        <w:rPr>
          <w:rFonts w:ascii="Times New Roman" w:hAnsi="Times New Roman"/>
        </w:rPr>
        <w:t>6. Neispunjavanje obveza vezanih za znanstvene aktivnosti može imati za posljedicu raskid ugovora o radu (prema postojećim zakonskim regulativama vezanim za izbor u viša zvanja) ili raskid ugovora /</w:t>
      </w:r>
      <w:r>
        <w:rPr>
          <w:rFonts w:ascii="Times New Roman" w:hAnsi="Times New Roman"/>
        </w:rPr>
        <w:t xml:space="preserve"> </w:t>
      </w:r>
      <w:r w:rsidRPr="00F50A4D">
        <w:rPr>
          <w:rFonts w:ascii="Times New Roman" w:hAnsi="Times New Roman"/>
        </w:rPr>
        <w:t>razrješenj</w:t>
      </w:r>
      <w:r>
        <w:rPr>
          <w:rFonts w:ascii="Times New Roman" w:hAnsi="Times New Roman"/>
        </w:rPr>
        <w:t>e</w:t>
      </w:r>
      <w:r w:rsidRPr="00F50A4D">
        <w:rPr>
          <w:rFonts w:ascii="Times New Roman" w:hAnsi="Times New Roman"/>
        </w:rPr>
        <w:t xml:space="preserve"> zbog neučinkovit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obnašanja funkcije.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Obveze djelatnika glede nastavnih aktivnosti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7.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1. Djelatnici u znanstveno-nastavnim, umjetničko-nastavnim, nastavnim i suradničkim zvanjima u pravilu izvode nastavne aktivnosti u prostorijama Sveučilišta u Zadru, prema rasporedu i vremenu koji se najkasnije 1. listopada tekuće godine objavljuje na oglasnoj ploči odjela i mrežnoj stranici Sveučilišta, na temelju suglasnosti i odluke koju je donijelo stručno vijeće odjela.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2. Djelatnici u znanstveno-nastavnim, umjetničko-nastavnim, nastavnim i suradničkim zvanjima mogu realizirati nastavu i u drugim prostorima (terenska nastava i dr.) ako je to predviđeno visokoškolskim kurikulumom, odnosno pojedinačnim silabusom nositelja kolegija i ako je Senat odobrio izvođenje nastave izvan Sveučilišta, odnosno ako je nositelj studijskog programa dobio dopusnicu za primjenu izvansveučilišnih nastavnih oblika.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3. Djelatnici u znanstveno-nastavnim, umjetničko-nastavnim, nastavnim i suradničkim zvanjima izvode nastavne akt</w:t>
      </w:r>
      <w:r>
        <w:rPr>
          <w:rFonts w:ascii="Times New Roman" w:hAnsi="Times New Roman"/>
        </w:rPr>
        <w:t>i</w:t>
      </w:r>
      <w:r w:rsidRPr="00F50A4D">
        <w:rPr>
          <w:rFonts w:ascii="Times New Roman" w:hAnsi="Times New Roman"/>
        </w:rPr>
        <w:t>vnosti sukladno izvedbenom planu koj</w:t>
      </w:r>
      <w:r>
        <w:rPr>
          <w:rFonts w:ascii="Times New Roman" w:hAnsi="Times New Roman"/>
        </w:rPr>
        <w:t>i</w:t>
      </w:r>
      <w:r w:rsidRPr="00F50A4D">
        <w:rPr>
          <w:rFonts w:ascii="Times New Roman" w:hAnsi="Times New Roman"/>
        </w:rPr>
        <w:t xml:space="preserve"> su obvezni tjedno evidentirati u </w:t>
      </w:r>
      <w:r w:rsidRPr="00F50A4D">
        <w:rPr>
          <w:rFonts w:ascii="Times New Roman" w:hAnsi="Times New Roman"/>
          <w:i/>
        </w:rPr>
        <w:t>Evidenciji o održanoj nastavi</w:t>
      </w:r>
      <w:r w:rsidRPr="00F50A4D">
        <w:rPr>
          <w:rFonts w:ascii="Times New Roman" w:hAnsi="Times New Roman"/>
        </w:rPr>
        <w:t xml:space="preserve"> ili u za to predviđen</w:t>
      </w:r>
      <w:r>
        <w:rPr>
          <w:rFonts w:ascii="Times New Roman" w:hAnsi="Times New Roman"/>
        </w:rPr>
        <w:t>u</w:t>
      </w:r>
      <w:r w:rsidRPr="00F50A4D">
        <w:rPr>
          <w:rFonts w:ascii="Times New Roman" w:hAnsi="Times New Roman"/>
        </w:rPr>
        <w:t xml:space="preserve"> obrascu odjela. Sastavni dio evidencije je popis studenata nazočnih na svakom satu održane nastave. Popis studenata sadrži naziv kolegija, ime i prezime izvođača nastave, datum održane nastave, ime i prezime studenta te vlastoručni potpis studenta. Izvješća o realiziranoj nastavi djelatnici dostavljaju pročelniku odjela.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4. Pročelnik odjela vodi evidenciju o održanoj nastavi prema pojedinačnim izvješćima djelatnika te potpisom potvrđuje da je nastava obavljena sukladno nastavnom planu i programu te sukladno izvedbenom planu.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5. Djelatnici obavljaju samovrednovanje nastavnog rada, a rezultate samovrednovanja dostavljaju pročelniku u izvješću o realizaciji nastave.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6. Pročelnik odjela nakon svakog semestra na stručnom vijeću obavlja vrednovanje nastavnog rada djelatnika odnosno odjela. Na temelju rezultata vrednovanja i samovrednovanja djelatnika o nastavnom radu, stručno vijeće odjela donosi prijedloge o poboljšavanju i unaprjeđivanju nastavnog rada.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7. Pročelnik odjela mjesec dana nakon završetka semestra dostavlja detaljno izvješće nadležnom prorektoru o vrednovanju i samovrednovanju nastavnog rada na odjelu.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8. Prorektor nadležan za nastavnu djelatnost izrađuje svake godine detaljno izvješće o nastavnoj djelatnosti Sveučilišta te predlaže poboljšanja i unaprjeđenja koja dostavlja rektoru.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9. Djelatnici u znanstveno-nastavnim i umjetničko-nastavnim zvanjima koji su u statusu vanjskih suradnika obvezni su dostavljati pročelniku izvješća o nastavnom radu, a o svrsi, ciljevima i proceduri izvještavanja ih upoznaje pročelnik (ili zamjenik pročelnika). Izvješća vanjskih suradnika su obvezna u cjelovit</w:t>
      </w:r>
      <w:r>
        <w:rPr>
          <w:rFonts w:ascii="Times New Roman" w:hAnsi="Times New Roman"/>
        </w:rPr>
        <w:t>u</w:t>
      </w:r>
      <w:r w:rsidRPr="00F50A4D">
        <w:rPr>
          <w:rFonts w:ascii="Times New Roman" w:hAnsi="Times New Roman"/>
        </w:rPr>
        <w:t xml:space="preserve"> izvješću pročelnika odjela. 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10. Neispunjavanje obveza vezanih za nastavne aktivnosti može imati za posljedicu raskid ugovora o radu (prema postojećim zakonskim regulativama vezanim za izbor u viša zvanja) ili raskid ugovora /</w:t>
      </w:r>
      <w:r>
        <w:rPr>
          <w:rFonts w:ascii="Times New Roman" w:hAnsi="Times New Roman"/>
        </w:rPr>
        <w:t xml:space="preserve"> </w:t>
      </w:r>
      <w:r w:rsidRPr="00F50A4D">
        <w:rPr>
          <w:rFonts w:ascii="Times New Roman" w:hAnsi="Times New Roman"/>
        </w:rPr>
        <w:t>razrješenj</w:t>
      </w:r>
      <w:r>
        <w:rPr>
          <w:rFonts w:ascii="Times New Roman" w:hAnsi="Times New Roman"/>
        </w:rPr>
        <w:t>e</w:t>
      </w:r>
      <w:r w:rsidRPr="00F50A4D">
        <w:rPr>
          <w:rFonts w:ascii="Times New Roman" w:hAnsi="Times New Roman"/>
        </w:rPr>
        <w:t xml:space="preserve"> zbog neučinkovit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obnašanja funkcije.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1152" w:rsidRDefault="001D1152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1152" w:rsidRDefault="001D1152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1152" w:rsidRDefault="001D1152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</w:rPr>
      </w:pPr>
      <w:r w:rsidRPr="00F50A4D">
        <w:rPr>
          <w:rFonts w:ascii="Times New Roman" w:hAnsi="Times New Roman"/>
          <w:b/>
        </w:rPr>
        <w:lastRenderedPageBreak/>
        <w:t>Radno vrijeme djelatnika u drugim stručnim poslovima i aktivnostima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</w:rPr>
      </w:pPr>
      <w:r w:rsidRPr="00F50A4D">
        <w:rPr>
          <w:rFonts w:ascii="Times New Roman" w:hAnsi="Times New Roman"/>
          <w:b/>
        </w:rPr>
        <w:t>Članak 8.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  <w:b/>
        </w:rPr>
      </w:pPr>
      <w:r w:rsidRPr="00F50A4D">
        <w:rPr>
          <w:rFonts w:ascii="Times New Roman" w:hAnsi="Times New Roman"/>
        </w:rPr>
        <w:t>1. Na stručne aktivnosti djelatnika u znanstveno-nastavnom i umjetničko-nastavnom zvanju odnosi se u pravilu 20% ukupnog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radnog vremena, odnosno 8 sati tjedno; djelatnika u suradničkom zvanju u pravilu 10% ukupnog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radnog vremena, odnosno 4 sata tjedno i djelatnika u nastavnom zvanju u pravilu 10% ukupnoga radnog vremena, odnosno 4 sata tjedno.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Obveze djelatnika glede stručnih aktivnosti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</w:rPr>
      </w:pPr>
      <w:r w:rsidRPr="00F50A4D">
        <w:rPr>
          <w:rFonts w:ascii="Times New Roman" w:hAnsi="Times New Roman"/>
          <w:b/>
        </w:rPr>
        <w:t>Članak 9.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1. Djelatnici u znanstveno-nastavnim i umjetničko-nastavnim zvanjima obvezni </w:t>
      </w:r>
      <w:r>
        <w:rPr>
          <w:rFonts w:ascii="Times New Roman" w:hAnsi="Times New Roman"/>
        </w:rPr>
        <w:t xml:space="preserve">su </w:t>
      </w:r>
      <w:r w:rsidRPr="00F50A4D">
        <w:rPr>
          <w:rFonts w:ascii="Times New Roman" w:hAnsi="Times New Roman"/>
        </w:rPr>
        <w:t>sudjelovati u radu svih vijeća, povjerenstava, radnih skupina i drugih radnih tijela na razini Sveučilišta, koj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im pripadaju s obzirom na zvanje i zanimanje te </w:t>
      </w:r>
      <w:r>
        <w:rPr>
          <w:rFonts w:ascii="Times New Roman" w:hAnsi="Times New Roman"/>
        </w:rPr>
        <w:t>u</w:t>
      </w:r>
      <w:r w:rsidRPr="00F50A4D">
        <w:rPr>
          <w:rFonts w:ascii="Times New Roman" w:hAnsi="Times New Roman"/>
        </w:rPr>
        <w:t xml:space="preserve"> on</w:t>
      </w:r>
      <w:r>
        <w:rPr>
          <w:rFonts w:ascii="Times New Roman" w:hAnsi="Times New Roman"/>
        </w:rPr>
        <w:t>ima</w:t>
      </w:r>
      <w:r w:rsidRPr="00F50A4D">
        <w:rPr>
          <w:rFonts w:ascii="Times New Roman" w:hAnsi="Times New Roman"/>
        </w:rPr>
        <w:t xml:space="preserve"> koj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su im dodijeljen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uz njihovu suglasnost na razini odjela i/ili Sveučilišta. 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2. Ako se aktivnost djelatnika odnosi na odjel, evidenciju vodi pročelnik; ako se aktivnost djelatnika odnosi na Sveučilište, evidenciju vodi nadležni prorektor.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3. Djelatnik u znanstveno-nastavnom i umjetničko-nastavnom zvanju može sudjelovati u radu vijeća, povjerenstava i drugih radnih tijela izvan Sveučilišta uz suglasnost nadležnog prorektora i rektora. Djelatnik je dužan o imenovanju obavijestiti pročelnika, a nakon obavljene aktivnosti dostaviti kratko izvješće nadležnom prorektoru ili uredu Sveučilišta na koji se aktivnost odnosi. Djelatnik je dužan obavijestiti pročelnika i prorektora o završetku aktivnosti, odnosno završetku imenovanja o povjerenoj aktivnosti ili zadaći.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4. Djelatnik u suradničkom i nastavnom zvanju može sudjelovati u radu vijeća, povjerenstava i drugih radnih tijela na Sveučilištu ili izvan Sveučilišta na osobni prijedlog, prijedlog voditelja katedre ili člana/članova stručnog vijeća ili pročelnika odjela, a uz suglasnost stručnog vijeća odjela. Djelatnik je dužan nakon obavljene aktivnosti dostaviti kratko izvješće pročelniku. Pročelnik je dužan obavijestiti nadležnog prorektora o povjerenim aktivnostima i zadaćama djelatnika u suradničkom zvanju i voditi evidenciju o radnom opterećenju djelatnika.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5. Rad u povjerenstvima, radnim skupinama, članstvima i drugim radnim tijelima je redovita djelatnost i ne podrazumijeva posebne financijske naknade.</w:t>
      </w:r>
    </w:p>
    <w:p w:rsidR="005541BF" w:rsidRPr="00F50A4D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6. Financijske naknade odnose </w:t>
      </w:r>
      <w:r>
        <w:rPr>
          <w:rFonts w:ascii="Times New Roman" w:hAnsi="Times New Roman"/>
        </w:rPr>
        <w:t>se n</w:t>
      </w:r>
      <w:r w:rsidRPr="00F50A4D">
        <w:rPr>
          <w:rFonts w:ascii="Times New Roman" w:hAnsi="Times New Roman"/>
        </w:rPr>
        <w:t>a rad djelatnika u specifičnim radnim tijelima za koje se poslovi definiraju posebnim ugovorom na Sveučilištu ili izvan Sveučilišta.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IV. OBVEZE DJELATNIKA I PROČELNIKA ODJELA GLEDE REALIZACIJE ZNANSTVENIH, NASTAVNIH I STRUČNIH AKTIVNOSTI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</w:rPr>
      </w:pPr>
      <w:r w:rsidRPr="00F50A4D">
        <w:rPr>
          <w:rFonts w:ascii="Times New Roman" w:hAnsi="Times New Roman"/>
          <w:b/>
        </w:rPr>
        <w:t>Članak 10.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1. Organizacija poslova i aktivnosti djelatnika u znanstveno-nastavnom, umjetničko-nastavnom, suradničkom i nastavnom zvanju u pravilu ne može biti kumulativna u smislu da se obveze djelatnika organiziraju jedan ili dva radna dana u tjednu.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2. Poslovi i aktivnosti djelatnika realiziraju se p</w:t>
      </w:r>
      <w:r>
        <w:rPr>
          <w:rFonts w:ascii="Times New Roman" w:hAnsi="Times New Roman"/>
        </w:rPr>
        <w:t>o</w:t>
      </w:r>
      <w:r w:rsidRPr="00F50A4D">
        <w:rPr>
          <w:rFonts w:ascii="Times New Roman" w:hAnsi="Times New Roman"/>
        </w:rPr>
        <w:t>n</w:t>
      </w:r>
      <w:r>
        <w:rPr>
          <w:rFonts w:ascii="Times New Roman" w:hAnsi="Times New Roman"/>
        </w:rPr>
        <w:t>ajprije</w:t>
      </w:r>
      <w:r w:rsidRPr="00F50A4D">
        <w:rPr>
          <w:rFonts w:ascii="Times New Roman" w:hAnsi="Times New Roman"/>
        </w:rPr>
        <w:t xml:space="preserve"> u prostorijama Sveučilišta.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3. Djelatnici u znanstveno-nastavnom i umjetničko-nastavnom zvanju obvezuju </w:t>
      </w:r>
      <w:r>
        <w:rPr>
          <w:rFonts w:ascii="Times New Roman" w:hAnsi="Times New Roman"/>
        </w:rPr>
        <w:t xml:space="preserve">se </w:t>
      </w:r>
      <w:r w:rsidRPr="00F50A4D">
        <w:rPr>
          <w:rFonts w:ascii="Times New Roman" w:hAnsi="Times New Roman"/>
        </w:rPr>
        <w:t xml:space="preserve">organizirati poslove i aktivnosti definirane ovim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 xml:space="preserve">ravilnikom na način da </w:t>
      </w:r>
      <w:r>
        <w:rPr>
          <w:rFonts w:ascii="Times New Roman" w:hAnsi="Times New Roman"/>
        </w:rPr>
        <w:t xml:space="preserve">ih </w:t>
      </w:r>
      <w:r w:rsidRPr="00F50A4D">
        <w:rPr>
          <w:rFonts w:ascii="Times New Roman" w:hAnsi="Times New Roman"/>
        </w:rPr>
        <w:t>tijekom najmanje tri radna dana, odnosno 24 radna sata tjedno</w:t>
      </w:r>
      <w:r>
        <w:rPr>
          <w:rFonts w:ascii="Times New Roman" w:hAnsi="Times New Roman"/>
        </w:rPr>
        <w:t>,</w:t>
      </w:r>
      <w:r w:rsidRPr="00F50A4D">
        <w:rPr>
          <w:rFonts w:ascii="Times New Roman" w:hAnsi="Times New Roman"/>
        </w:rPr>
        <w:t xml:space="preserve"> obavljaju u prostorijama odjela odnosno Sveučilišta, i to prema odluci stručnog vijeća odjela.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4. Djelatnici u suradničkom zvanju obvezuju </w:t>
      </w:r>
      <w:r>
        <w:rPr>
          <w:rFonts w:ascii="Times New Roman" w:hAnsi="Times New Roman"/>
        </w:rPr>
        <w:t xml:space="preserve">se </w:t>
      </w:r>
      <w:r w:rsidRPr="00F50A4D">
        <w:rPr>
          <w:rFonts w:ascii="Times New Roman" w:hAnsi="Times New Roman"/>
        </w:rPr>
        <w:t xml:space="preserve">organizirati poslove i aktivnosti definirane ovim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 xml:space="preserve">ravilnikom na način da </w:t>
      </w:r>
      <w:r>
        <w:rPr>
          <w:rFonts w:ascii="Times New Roman" w:hAnsi="Times New Roman"/>
        </w:rPr>
        <w:t xml:space="preserve">ih </w:t>
      </w:r>
      <w:r w:rsidRPr="00F50A4D">
        <w:rPr>
          <w:rFonts w:ascii="Times New Roman" w:hAnsi="Times New Roman"/>
        </w:rPr>
        <w:t>tijekom najmanje tri i pol radna dana, odnosno 28 radnih sati tjedno</w:t>
      </w:r>
      <w:r>
        <w:rPr>
          <w:rFonts w:ascii="Times New Roman" w:hAnsi="Times New Roman"/>
        </w:rPr>
        <w:t>,</w:t>
      </w:r>
      <w:r w:rsidRPr="00F50A4D">
        <w:rPr>
          <w:rFonts w:ascii="Times New Roman" w:hAnsi="Times New Roman"/>
        </w:rPr>
        <w:t xml:space="preserve"> obavljaju u prostorijama odjela odnosno Sveučilišta, i to prema odluci stručnog vijeća odjela.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5. Djelatnici u nastavnom zvanju obvezuju </w:t>
      </w:r>
      <w:r>
        <w:rPr>
          <w:rFonts w:ascii="Times New Roman" w:hAnsi="Times New Roman"/>
        </w:rPr>
        <w:t xml:space="preserve">se </w:t>
      </w:r>
      <w:r w:rsidRPr="00F50A4D">
        <w:rPr>
          <w:rFonts w:ascii="Times New Roman" w:hAnsi="Times New Roman"/>
        </w:rPr>
        <w:t xml:space="preserve">organizirati poslove i aktivnosti definirane ovim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 xml:space="preserve">ravilnikom na način da </w:t>
      </w:r>
      <w:r>
        <w:rPr>
          <w:rFonts w:ascii="Times New Roman" w:hAnsi="Times New Roman"/>
        </w:rPr>
        <w:t xml:space="preserve">ih </w:t>
      </w:r>
      <w:r w:rsidRPr="00F50A4D">
        <w:rPr>
          <w:rFonts w:ascii="Times New Roman" w:hAnsi="Times New Roman"/>
        </w:rPr>
        <w:t>tijekom najmanje tri i pol radna dana, odnosno 28 radnih sati tjedno</w:t>
      </w:r>
      <w:r>
        <w:rPr>
          <w:rFonts w:ascii="Times New Roman" w:hAnsi="Times New Roman"/>
        </w:rPr>
        <w:t>,</w:t>
      </w:r>
      <w:r w:rsidRPr="00F50A4D">
        <w:rPr>
          <w:rFonts w:ascii="Times New Roman" w:hAnsi="Times New Roman"/>
        </w:rPr>
        <w:t xml:space="preserve"> obavljaju u prostorijama odjela odnosno Sveučilišta, i to prema odluci stručnog vijeća odjela.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6. Za organizaciju poslova i aktivnosti djelatnika u znanstveno-nastavnom, umjetničko-nastavnom, suradničkom i nastavnom zvanju te učinkovito obavljanje poslova i aktivnosti u prostorijama odjela odnosno Sveučilišta odgovorni su pročelnik i zamjenik pročelnika.</w:t>
      </w:r>
    </w:p>
    <w:p w:rsidR="005541BF" w:rsidRPr="00F50A4D" w:rsidRDefault="005541BF" w:rsidP="00546921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lastRenderedPageBreak/>
        <w:t>7. Pročelnik odjela i zamjenik pročelnika odjela ne mogu istodobno biti odsutni iz prostora Sveučilišta tijekom radnog vremena.</w:t>
      </w:r>
    </w:p>
    <w:p w:rsidR="005541BF" w:rsidRPr="00F50A4D" w:rsidRDefault="005541BF" w:rsidP="00546921">
      <w:pPr>
        <w:spacing w:after="0" w:line="240" w:lineRule="auto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8. Iznimno, u opravdanim slučajevima, pročelnik i zamjenik odjela mogu biti istodobno odsutni te o tome trebaju obavijestiti stručno vijeće odjela i </w:t>
      </w:r>
      <w:r>
        <w:rPr>
          <w:rFonts w:ascii="Times New Roman" w:hAnsi="Times New Roman"/>
        </w:rPr>
        <w:t>u</w:t>
      </w:r>
      <w:r w:rsidRPr="00F50A4D">
        <w:rPr>
          <w:rFonts w:ascii="Times New Roman" w:hAnsi="Times New Roman"/>
        </w:rPr>
        <w:t>pravu sveučilišta. U tom slučaju pročelnik treba ovlastiti osobu koja će provoditi odredbe st. 11.</w:t>
      </w:r>
      <w:r>
        <w:rPr>
          <w:rFonts w:ascii="Times New Roman" w:hAnsi="Times New Roman"/>
        </w:rPr>
        <w:t>,</w:t>
      </w:r>
      <w:r w:rsidRPr="00F50A4D">
        <w:rPr>
          <w:rFonts w:ascii="Times New Roman" w:hAnsi="Times New Roman"/>
        </w:rPr>
        <w:t xml:space="preserve"> članka 10. ovog Pravilnika.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9. Ukoliko djelatnik u znanstveno-nastavnom, umjetničko-nastavnom, suradničkom i nastavnom zvanju planira poslove i aktivnosti izvan Sveučilišta do tri dana, odobrenje je obvezan tražiti od stručnog vijeća odjela, a o odsutnosti obavijestiti studente.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10. Ukoliko djelatnik u znanstveno-nastavnom, umjetničko-nastavnom, suradničkom i nastavnom zvanju planira poslove i aktivnosti izvan Sveučilišta dulje od tri dana, odobrenje je obvezan tražiti od stručnog vijeća odjela i od nadležnog prorektora, a o odsutnosti obavijestiti studente.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11. Pročelnik, odnosno zamjenik pročelnika odjela vodi evidenciju o ispunjavanju minimalnih obveza svakog djelatnika na odjelu i u slučaju nepoštivanja ovih odredbi dužan je pismenim putem obavijestiti </w:t>
      </w:r>
      <w:r>
        <w:rPr>
          <w:rFonts w:ascii="Times New Roman" w:hAnsi="Times New Roman"/>
        </w:rPr>
        <w:t>u</w:t>
      </w:r>
      <w:r w:rsidRPr="00F50A4D">
        <w:rPr>
          <w:rFonts w:ascii="Times New Roman" w:hAnsi="Times New Roman"/>
        </w:rPr>
        <w:t>pravu sveučilišta.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12. Neispunjavanje propisanih minimalnih obveza djelatnika u znanstveno-nastavnom, umjetničko-nastavnom, nastavnom i suradničkom zvanju podliježe stegovnom postupku.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13. Neispunjavanje obveza vezanih za znanstvene, nastavne i stručne aktivnosti djelatnika može imati za posljedicu ukor stručnog vijeća odjela ili pročelnika odnosno zamjenika pročelnika, opomenu rektora pred stegovni postupak, stegovni postupak, raskid ugovora o radu (prema postojećim zakonskim regulativama vezanim za izbor u viša zvanja).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14. Neispunjavanje obveza pročelnika odnosno zamjenika pročelnika može imati za posljedicu ukor uprave Sveučilišta, opomenu rektora pred razrješenje ili razrješenje zbog neučinkovit</w:t>
      </w:r>
      <w:r>
        <w:rPr>
          <w:rFonts w:ascii="Times New Roman" w:hAnsi="Times New Roman"/>
        </w:rPr>
        <w:t>a</w:t>
      </w:r>
      <w:r w:rsidRPr="00F50A4D">
        <w:rPr>
          <w:rFonts w:ascii="Times New Roman" w:hAnsi="Times New Roman"/>
        </w:rPr>
        <w:t xml:space="preserve"> obnašanja funkcije.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15. Vrhunski odnosno svjetski renomirani znanstvenici su izuzeci iz ovog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 xml:space="preserve">ravilnika. Poslove i aktivnosti vrhunskih znanstvenika ugovara i određuje rektor Sveučilišta.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16. Djelatnici u znanstveno-nastavnom, umjetničko-nastavnom, suradničkom i nastavnom zvanju koji imaju posebne tjelesne teškoće izuzeci </w:t>
      </w:r>
      <w:r>
        <w:rPr>
          <w:rFonts w:ascii="Times New Roman" w:hAnsi="Times New Roman"/>
        </w:rPr>
        <w:t xml:space="preserve">su </w:t>
      </w:r>
      <w:r w:rsidRPr="00F50A4D">
        <w:rPr>
          <w:rFonts w:ascii="Times New Roman" w:hAnsi="Times New Roman"/>
        </w:rPr>
        <w:t xml:space="preserve">iz ovog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>ravilnika. Njihove poslove i aktivnosti ugovaraju pročelnik uz suglasnost stručnog vijeća odjela, nadležni prorektor i rektor Sveučilišta.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17. Djelatnici u znanstveno-nastavnom i umjetničko-nastavnom zvanju koji imaju drukčije ugovore o radu s obzirom na nepuno radno vrijeme na Sveučilištu izuzeci </w:t>
      </w:r>
      <w:r>
        <w:rPr>
          <w:rFonts w:ascii="Times New Roman" w:hAnsi="Times New Roman"/>
        </w:rPr>
        <w:t xml:space="preserve">su </w:t>
      </w:r>
      <w:r w:rsidRPr="00F50A4D">
        <w:rPr>
          <w:rFonts w:ascii="Times New Roman" w:hAnsi="Times New Roman"/>
        </w:rPr>
        <w:t xml:space="preserve">iz ovog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>ravilnika. Njihove poslove i aktivnosti ugovaraju pročelnik uz suglasnost stručnog vijeća odjela, nadležni prorektor i rektor Sveučilišta.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16. Djelatnici u znanstveno-nastavnom i umjetničko-nastavnom zvanju koji imaju drukčije ugovore o radu od odredbi ovog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 xml:space="preserve">ravilnika izuzeci </w:t>
      </w:r>
      <w:r>
        <w:rPr>
          <w:rFonts w:ascii="Times New Roman" w:hAnsi="Times New Roman"/>
        </w:rPr>
        <w:t xml:space="preserve">su </w:t>
      </w:r>
      <w:r w:rsidRPr="00F50A4D">
        <w:rPr>
          <w:rFonts w:ascii="Times New Roman" w:hAnsi="Times New Roman"/>
        </w:rPr>
        <w:t xml:space="preserve">iz ovog </w:t>
      </w:r>
      <w:r>
        <w:rPr>
          <w:rFonts w:ascii="Times New Roman" w:hAnsi="Times New Roman"/>
        </w:rPr>
        <w:t>P</w:t>
      </w:r>
      <w:r w:rsidRPr="00F50A4D">
        <w:rPr>
          <w:rFonts w:ascii="Times New Roman" w:hAnsi="Times New Roman"/>
        </w:rPr>
        <w:t>ravilnika. Njihove poslove i aktivnosti ugovaraju pročelnik uz suglasnost stručnog vijeća odjela, nadležni prorektor i rektor Sveučilišta.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V. PRAVA DJELATNIKA</w:t>
      </w: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1A2D3F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11.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50A4D">
        <w:rPr>
          <w:rFonts w:ascii="Times New Roman" w:hAnsi="Times New Roman"/>
        </w:rPr>
        <w:t>1. Djelatnici u znanstveno-nastavnom, umjetničko-nastavnom, suradničkom i nastavnom zvanju imaju pravo izmjena organizacije nastavnih aktivnosti trajno ili privremeno, o čemu traže suglasnost na stručnom vijeću odjela.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2. Djelatnici u znanstveno-nastavnom, umjetničko-nastavnom, suradničkom i nastavnom zvanju imaju pravo privremene zamjene rasporeda i organizacije nastavnih aktivnosti, o čemu traže suglasnost na stručnom vijeću odjela, te pravovremeno obavještavaju studente, kolege i/ili upravu Sveučilišta.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>3. Djelatnici u znanstveno-nastavnom, umjetničko-nastavnom, suradničkom i nastavnom zvanju imaju pravo na novčanu naknadu ako rad u nastavnim poslovima i aktivnostima prelazi predviđeno efektivno radno vrijeme i evidentno čini prekovremeni rad.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4. Troškove prekovremenog rada u načelu snosi odjel. </w:t>
      </w:r>
    </w:p>
    <w:p w:rsidR="005541BF" w:rsidRPr="00F50A4D" w:rsidRDefault="005541BF" w:rsidP="001A2D3F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0A4D">
        <w:rPr>
          <w:rFonts w:ascii="Times New Roman" w:hAnsi="Times New Roman"/>
        </w:rPr>
        <w:t xml:space="preserve">5. Svaka službena fizička odsutnost izvan Zadra, odnosno izvan Gospića (za djelatnike Odjela za nastavničke studije u Gospiću), treba biti regulirana postupkom otvaranja putnog naloga, s </w:t>
      </w:r>
      <w:r>
        <w:rPr>
          <w:rFonts w:ascii="Times New Roman" w:hAnsi="Times New Roman"/>
        </w:rPr>
        <w:t xml:space="preserve">obvezom </w:t>
      </w:r>
      <w:r w:rsidRPr="00F50A4D">
        <w:rPr>
          <w:rFonts w:ascii="Times New Roman" w:hAnsi="Times New Roman"/>
        </w:rPr>
        <w:t>ili bez obveze za refundacijom troškova ovisno o svrsi putovanja.</w:t>
      </w:r>
    </w:p>
    <w:p w:rsidR="005541BF" w:rsidRDefault="005541BF" w:rsidP="001A2D3F">
      <w:pPr>
        <w:spacing w:after="0" w:line="240" w:lineRule="auto"/>
        <w:jc w:val="both"/>
        <w:rPr>
          <w:rFonts w:ascii="Times New Roman" w:hAnsi="Times New Roman"/>
        </w:rPr>
      </w:pPr>
    </w:p>
    <w:p w:rsidR="001D1152" w:rsidRDefault="001D1152" w:rsidP="001A2D3F">
      <w:pPr>
        <w:spacing w:after="0" w:line="240" w:lineRule="auto"/>
        <w:jc w:val="both"/>
        <w:rPr>
          <w:rFonts w:ascii="Times New Roman" w:hAnsi="Times New Roman"/>
        </w:rPr>
      </w:pPr>
    </w:p>
    <w:p w:rsidR="001D1152" w:rsidRPr="00F50A4D" w:rsidRDefault="001D1152" w:rsidP="001A2D3F">
      <w:pPr>
        <w:spacing w:after="0" w:line="240" w:lineRule="auto"/>
        <w:jc w:val="both"/>
        <w:rPr>
          <w:rFonts w:ascii="Times New Roman" w:hAnsi="Times New Roman"/>
        </w:rPr>
      </w:pPr>
    </w:p>
    <w:p w:rsidR="005541BF" w:rsidRPr="00F50A4D" w:rsidRDefault="005541BF" w:rsidP="00985A89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VI. PRIJELAZNE I ZAVRŠNE ODREDBE</w:t>
      </w:r>
    </w:p>
    <w:p w:rsidR="005541BF" w:rsidRPr="00F50A4D" w:rsidRDefault="005541BF" w:rsidP="00985A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985A89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12.</w:t>
      </w:r>
    </w:p>
    <w:p w:rsidR="005541BF" w:rsidRPr="00F50A4D" w:rsidRDefault="005541BF" w:rsidP="00985A8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F50A4D">
        <w:rPr>
          <w:rFonts w:ascii="Times New Roman" w:hAnsi="Times New Roman"/>
          <w:color w:val="000000"/>
        </w:rPr>
        <w:t xml:space="preserve">1. Na ostala pitanja u svezi s </w:t>
      </w:r>
      <w:r w:rsidRPr="00F50A4D">
        <w:rPr>
          <w:rFonts w:ascii="Times New Roman" w:hAnsi="Times New Roman"/>
        </w:rPr>
        <w:t>poslovima, pravima i obvezama osoba iz članka 1. ovog Pravilnika</w:t>
      </w:r>
      <w:r w:rsidRPr="00F50A4D">
        <w:rPr>
          <w:rFonts w:ascii="Times New Roman" w:hAnsi="Times New Roman"/>
          <w:color w:val="000000"/>
        </w:rPr>
        <w:t xml:space="preserve"> koja nisu propisana ovim Pravilnikom primjenjuju se na odgovarajući način odredbe Zakona o radu, ostalih zakona, Kolektivnog ugovora te ostalih akata Sveučilišta.</w:t>
      </w:r>
    </w:p>
    <w:p w:rsidR="005541BF" w:rsidRPr="00F50A4D" w:rsidRDefault="005541BF" w:rsidP="00F50A4D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13.</w:t>
      </w:r>
    </w:p>
    <w:p w:rsidR="005541BF" w:rsidRPr="00F50A4D" w:rsidRDefault="005541BF" w:rsidP="00F5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r-HR"/>
        </w:rPr>
      </w:pPr>
      <w:r w:rsidRPr="00F50A4D">
        <w:rPr>
          <w:rFonts w:ascii="Times New Roman" w:hAnsi="Times New Roman"/>
          <w:lang w:eastAsia="hr-HR"/>
        </w:rPr>
        <w:t>1. Izmjene i dopune Pravilnika donose se na istovjetan način na koji je Pravilnik donesen.</w:t>
      </w:r>
    </w:p>
    <w:p w:rsidR="005541BF" w:rsidRPr="00F50A4D" w:rsidRDefault="005541BF" w:rsidP="00F5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541BF" w:rsidRPr="00F50A4D" w:rsidRDefault="005541BF" w:rsidP="00F50A4D">
      <w:pPr>
        <w:spacing w:after="0" w:line="240" w:lineRule="auto"/>
        <w:jc w:val="center"/>
        <w:rPr>
          <w:rFonts w:ascii="Times New Roman" w:hAnsi="Times New Roman"/>
          <w:b/>
        </w:rPr>
      </w:pPr>
      <w:r w:rsidRPr="00F50A4D">
        <w:rPr>
          <w:rFonts w:ascii="Times New Roman" w:hAnsi="Times New Roman"/>
          <w:b/>
        </w:rPr>
        <w:t>Članak 14.</w:t>
      </w:r>
    </w:p>
    <w:p w:rsidR="005541BF" w:rsidRPr="00F50A4D" w:rsidRDefault="005541BF" w:rsidP="00F50A4D">
      <w:pPr>
        <w:pStyle w:val="BodyText"/>
        <w:tabs>
          <w:tab w:val="clear" w:pos="7020"/>
        </w:tabs>
        <w:rPr>
          <w:sz w:val="22"/>
          <w:szCs w:val="22"/>
        </w:rPr>
      </w:pPr>
      <w:r w:rsidRPr="00F50A4D">
        <w:rPr>
          <w:sz w:val="22"/>
          <w:szCs w:val="22"/>
        </w:rPr>
        <w:t>1. Pravilnik stupa na snagu danom donošenja.</w:t>
      </w:r>
    </w:p>
    <w:p w:rsidR="005541BF" w:rsidRPr="00F50A4D" w:rsidRDefault="005541BF" w:rsidP="00F50A4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41BF" w:rsidRPr="00F50A4D" w:rsidRDefault="005541BF" w:rsidP="00F50A4D">
      <w:pPr>
        <w:spacing w:after="0" w:line="240" w:lineRule="auto"/>
        <w:rPr>
          <w:rFonts w:ascii="Times New Roman" w:hAnsi="Times New Roman"/>
        </w:rPr>
      </w:pPr>
      <w:r w:rsidRPr="00F50A4D">
        <w:rPr>
          <w:rFonts w:ascii="Times New Roman" w:hAnsi="Times New Roman"/>
        </w:rPr>
        <w:t>KLASA</w:t>
      </w:r>
      <w:r>
        <w:rPr>
          <w:rFonts w:ascii="Times New Roman" w:hAnsi="Times New Roman"/>
        </w:rPr>
        <w:t>: 012-01/12-02/26</w:t>
      </w:r>
    </w:p>
    <w:p w:rsidR="005541BF" w:rsidRDefault="005541BF" w:rsidP="00F50A4D">
      <w:pPr>
        <w:spacing w:after="0" w:line="240" w:lineRule="auto"/>
        <w:rPr>
          <w:rFonts w:ascii="Times New Roman" w:hAnsi="Times New Roman"/>
        </w:rPr>
      </w:pPr>
      <w:r w:rsidRPr="00F50A4D">
        <w:rPr>
          <w:rFonts w:ascii="Times New Roman" w:hAnsi="Times New Roman"/>
        </w:rPr>
        <w:t>URBROJ</w:t>
      </w:r>
      <w:r>
        <w:rPr>
          <w:rFonts w:ascii="Times New Roman" w:hAnsi="Times New Roman"/>
        </w:rPr>
        <w:t>: 2198-1-79-06/12-01</w:t>
      </w:r>
    </w:p>
    <w:p w:rsidR="005541BF" w:rsidRDefault="005541BF" w:rsidP="00F50A4D">
      <w:pPr>
        <w:spacing w:after="0" w:line="240" w:lineRule="auto"/>
        <w:rPr>
          <w:rFonts w:ascii="Times New Roman" w:hAnsi="Times New Roman"/>
        </w:rPr>
      </w:pPr>
    </w:p>
    <w:p w:rsidR="005541BF" w:rsidRPr="00F50A4D" w:rsidRDefault="005541BF" w:rsidP="00F50A4D">
      <w:pPr>
        <w:spacing w:after="0" w:line="240" w:lineRule="auto"/>
        <w:rPr>
          <w:rFonts w:ascii="Times New Roman" w:hAnsi="Times New Roman"/>
        </w:rPr>
      </w:pPr>
    </w:p>
    <w:p w:rsidR="005541BF" w:rsidRPr="001E436B" w:rsidRDefault="005541BF" w:rsidP="001E436B">
      <w:pPr>
        <w:spacing w:line="360" w:lineRule="atLeast"/>
        <w:ind w:left="5664" w:firstLine="708"/>
        <w:jc w:val="both"/>
        <w:rPr>
          <w:rFonts w:ascii="Times New Roman" w:hAnsi="Times New Roman"/>
        </w:rPr>
      </w:pPr>
      <w:r w:rsidRPr="001E436B">
        <w:rPr>
          <w:rFonts w:ascii="Times New Roman" w:hAnsi="Times New Roman"/>
        </w:rPr>
        <w:t>Rektor:</w:t>
      </w:r>
    </w:p>
    <w:p w:rsidR="005541BF" w:rsidRPr="001E436B" w:rsidRDefault="005541BF" w:rsidP="001E436B">
      <w:pPr>
        <w:spacing w:line="360" w:lineRule="atLeast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1E436B">
        <w:rPr>
          <w:rFonts w:ascii="Times New Roman" w:hAnsi="Times New Roman"/>
        </w:rPr>
        <w:t>rof. dr. sc. Ante Uglešić</w:t>
      </w:r>
    </w:p>
    <w:p w:rsidR="005541BF" w:rsidRPr="00F50A4D" w:rsidRDefault="005541BF" w:rsidP="00F5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sectPr w:rsidR="005541BF" w:rsidRPr="00F50A4D" w:rsidSect="00693E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73" w:rsidRDefault="00376073" w:rsidP="00583118">
      <w:pPr>
        <w:spacing w:after="0" w:line="240" w:lineRule="auto"/>
      </w:pPr>
      <w:r>
        <w:separator/>
      </w:r>
    </w:p>
  </w:endnote>
  <w:endnote w:type="continuationSeparator" w:id="0">
    <w:p w:rsidR="00376073" w:rsidRDefault="00376073" w:rsidP="0058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BF" w:rsidRPr="00546921" w:rsidRDefault="00B62FEE">
    <w:pPr>
      <w:pStyle w:val="Footer"/>
      <w:jc w:val="right"/>
      <w:rPr>
        <w:rFonts w:ascii="Times New Roman" w:hAnsi="Times New Roman"/>
      </w:rPr>
    </w:pPr>
    <w:r w:rsidRPr="00546921">
      <w:rPr>
        <w:rFonts w:ascii="Times New Roman" w:hAnsi="Times New Roman"/>
      </w:rPr>
      <w:fldChar w:fldCharType="begin"/>
    </w:r>
    <w:r w:rsidR="005541BF" w:rsidRPr="00546921">
      <w:rPr>
        <w:rFonts w:ascii="Times New Roman" w:hAnsi="Times New Roman"/>
      </w:rPr>
      <w:instrText xml:space="preserve"> PAGE   \* MERGEFORMAT </w:instrText>
    </w:r>
    <w:r w:rsidRPr="00546921">
      <w:rPr>
        <w:rFonts w:ascii="Times New Roman" w:hAnsi="Times New Roman"/>
      </w:rPr>
      <w:fldChar w:fldCharType="separate"/>
    </w:r>
    <w:r w:rsidR="00B111EE">
      <w:rPr>
        <w:rFonts w:ascii="Times New Roman" w:hAnsi="Times New Roman"/>
        <w:noProof/>
      </w:rPr>
      <w:t>3</w:t>
    </w:r>
    <w:r w:rsidRPr="00546921">
      <w:rPr>
        <w:rFonts w:ascii="Times New Roman" w:hAnsi="Times New Roman"/>
      </w:rPr>
      <w:fldChar w:fldCharType="end"/>
    </w:r>
  </w:p>
  <w:p w:rsidR="005541BF" w:rsidRDefault="00554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73" w:rsidRDefault="00376073" w:rsidP="00583118">
      <w:pPr>
        <w:spacing w:after="0" w:line="240" w:lineRule="auto"/>
      </w:pPr>
      <w:r>
        <w:separator/>
      </w:r>
    </w:p>
  </w:footnote>
  <w:footnote w:type="continuationSeparator" w:id="0">
    <w:p w:rsidR="00376073" w:rsidRDefault="00376073" w:rsidP="0058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AFE"/>
    <w:multiLevelType w:val="hybridMultilevel"/>
    <w:tmpl w:val="5CBAD2E6"/>
    <w:lvl w:ilvl="0" w:tplc="017075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87EAD"/>
    <w:multiLevelType w:val="hybridMultilevel"/>
    <w:tmpl w:val="5DBC8E2E"/>
    <w:lvl w:ilvl="0" w:tplc="3FE6C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125F"/>
    <w:multiLevelType w:val="hybridMultilevel"/>
    <w:tmpl w:val="79A65C7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F3449"/>
    <w:multiLevelType w:val="hybridMultilevel"/>
    <w:tmpl w:val="4D260C9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46A75"/>
    <w:multiLevelType w:val="hybridMultilevel"/>
    <w:tmpl w:val="07220FE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132DA"/>
    <w:multiLevelType w:val="hybridMultilevel"/>
    <w:tmpl w:val="FDB800B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0E36BA"/>
    <w:multiLevelType w:val="hybridMultilevel"/>
    <w:tmpl w:val="B434D664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D62329"/>
    <w:multiLevelType w:val="hybridMultilevel"/>
    <w:tmpl w:val="6786DB16"/>
    <w:lvl w:ilvl="0" w:tplc="336034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11647E"/>
    <w:multiLevelType w:val="hybridMultilevel"/>
    <w:tmpl w:val="5DDC33A2"/>
    <w:lvl w:ilvl="0" w:tplc="3FE6C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21D1D"/>
    <w:multiLevelType w:val="hybridMultilevel"/>
    <w:tmpl w:val="34BC8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7775"/>
    <w:multiLevelType w:val="hybridMultilevel"/>
    <w:tmpl w:val="BECE5C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C93389"/>
    <w:multiLevelType w:val="hybridMultilevel"/>
    <w:tmpl w:val="B434D66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94A8E"/>
    <w:multiLevelType w:val="hybridMultilevel"/>
    <w:tmpl w:val="73423A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231BF8"/>
    <w:multiLevelType w:val="hybridMultilevel"/>
    <w:tmpl w:val="52AE63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4F1A7E"/>
    <w:multiLevelType w:val="hybridMultilevel"/>
    <w:tmpl w:val="D00839F4"/>
    <w:lvl w:ilvl="0" w:tplc="B91029D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7DBC5BE7"/>
    <w:multiLevelType w:val="hybridMultilevel"/>
    <w:tmpl w:val="1496298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F2"/>
    <w:rsid w:val="00003403"/>
    <w:rsid w:val="00010376"/>
    <w:rsid w:val="00020C46"/>
    <w:rsid w:val="0004407A"/>
    <w:rsid w:val="000440D7"/>
    <w:rsid w:val="00056CFA"/>
    <w:rsid w:val="00061A30"/>
    <w:rsid w:val="00086F96"/>
    <w:rsid w:val="000A7263"/>
    <w:rsid w:val="000B40A9"/>
    <w:rsid w:val="000C149D"/>
    <w:rsid w:val="000E6AB1"/>
    <w:rsid w:val="000F4E62"/>
    <w:rsid w:val="00101146"/>
    <w:rsid w:val="00156753"/>
    <w:rsid w:val="00171583"/>
    <w:rsid w:val="00185783"/>
    <w:rsid w:val="001932BC"/>
    <w:rsid w:val="001A016A"/>
    <w:rsid w:val="001A2D3F"/>
    <w:rsid w:val="001B4189"/>
    <w:rsid w:val="001C6B64"/>
    <w:rsid w:val="001D1152"/>
    <w:rsid w:val="001D1D32"/>
    <w:rsid w:val="001E436B"/>
    <w:rsid w:val="00250F27"/>
    <w:rsid w:val="002521E7"/>
    <w:rsid w:val="0029263C"/>
    <w:rsid w:val="002D6ECD"/>
    <w:rsid w:val="002F10A3"/>
    <w:rsid w:val="00304511"/>
    <w:rsid w:val="00306276"/>
    <w:rsid w:val="00326CF2"/>
    <w:rsid w:val="003449FE"/>
    <w:rsid w:val="00347FE9"/>
    <w:rsid w:val="00376073"/>
    <w:rsid w:val="003832BE"/>
    <w:rsid w:val="00393ACF"/>
    <w:rsid w:val="003C1C08"/>
    <w:rsid w:val="004111A3"/>
    <w:rsid w:val="004338AB"/>
    <w:rsid w:val="00433916"/>
    <w:rsid w:val="004411BC"/>
    <w:rsid w:val="004462E1"/>
    <w:rsid w:val="0044742C"/>
    <w:rsid w:val="00451550"/>
    <w:rsid w:val="0046175E"/>
    <w:rsid w:val="00470251"/>
    <w:rsid w:val="004745BE"/>
    <w:rsid w:val="004801DC"/>
    <w:rsid w:val="004A2F7B"/>
    <w:rsid w:val="004B2371"/>
    <w:rsid w:val="004D3096"/>
    <w:rsid w:val="004D7A07"/>
    <w:rsid w:val="004E7716"/>
    <w:rsid w:val="004E7A27"/>
    <w:rsid w:val="004F11C6"/>
    <w:rsid w:val="004F3CAC"/>
    <w:rsid w:val="004F7E06"/>
    <w:rsid w:val="00520C6C"/>
    <w:rsid w:val="00526A3C"/>
    <w:rsid w:val="00546921"/>
    <w:rsid w:val="00547FB0"/>
    <w:rsid w:val="005541BF"/>
    <w:rsid w:val="00570C47"/>
    <w:rsid w:val="00580493"/>
    <w:rsid w:val="00583118"/>
    <w:rsid w:val="0058348E"/>
    <w:rsid w:val="005A2750"/>
    <w:rsid w:val="005B048F"/>
    <w:rsid w:val="005C475D"/>
    <w:rsid w:val="005C4D69"/>
    <w:rsid w:val="005D5D86"/>
    <w:rsid w:val="005E5C67"/>
    <w:rsid w:val="005F3FC0"/>
    <w:rsid w:val="00606AE6"/>
    <w:rsid w:val="0062479B"/>
    <w:rsid w:val="00624FF2"/>
    <w:rsid w:val="00636C75"/>
    <w:rsid w:val="006450A3"/>
    <w:rsid w:val="0065124D"/>
    <w:rsid w:val="00671955"/>
    <w:rsid w:val="006872D7"/>
    <w:rsid w:val="00690677"/>
    <w:rsid w:val="00693E53"/>
    <w:rsid w:val="006971C4"/>
    <w:rsid w:val="006A718D"/>
    <w:rsid w:val="006B1514"/>
    <w:rsid w:val="006B687F"/>
    <w:rsid w:val="006D38FC"/>
    <w:rsid w:val="006E509C"/>
    <w:rsid w:val="00730BA4"/>
    <w:rsid w:val="007354F2"/>
    <w:rsid w:val="00753812"/>
    <w:rsid w:val="007578E4"/>
    <w:rsid w:val="007664E9"/>
    <w:rsid w:val="0078607D"/>
    <w:rsid w:val="007865AA"/>
    <w:rsid w:val="007C2063"/>
    <w:rsid w:val="007C2837"/>
    <w:rsid w:val="007C5ADD"/>
    <w:rsid w:val="007F152B"/>
    <w:rsid w:val="0080783C"/>
    <w:rsid w:val="0081107C"/>
    <w:rsid w:val="00813A07"/>
    <w:rsid w:val="00827B58"/>
    <w:rsid w:val="008324E2"/>
    <w:rsid w:val="00846BF3"/>
    <w:rsid w:val="008671F2"/>
    <w:rsid w:val="00892888"/>
    <w:rsid w:val="00897A64"/>
    <w:rsid w:val="008A21D8"/>
    <w:rsid w:val="008C7F28"/>
    <w:rsid w:val="008D2CF1"/>
    <w:rsid w:val="008E4B85"/>
    <w:rsid w:val="008F6A6D"/>
    <w:rsid w:val="00904EB2"/>
    <w:rsid w:val="009135A9"/>
    <w:rsid w:val="00913EA6"/>
    <w:rsid w:val="00917611"/>
    <w:rsid w:val="00917B04"/>
    <w:rsid w:val="00924CB6"/>
    <w:rsid w:val="00927D89"/>
    <w:rsid w:val="0094666D"/>
    <w:rsid w:val="0095087E"/>
    <w:rsid w:val="0098252F"/>
    <w:rsid w:val="00985A89"/>
    <w:rsid w:val="009C4499"/>
    <w:rsid w:val="009F40F2"/>
    <w:rsid w:val="00A06BF7"/>
    <w:rsid w:val="00A1568B"/>
    <w:rsid w:val="00A56839"/>
    <w:rsid w:val="00A62D91"/>
    <w:rsid w:val="00A76CE9"/>
    <w:rsid w:val="00AE1C9C"/>
    <w:rsid w:val="00AE65DC"/>
    <w:rsid w:val="00AF1BDD"/>
    <w:rsid w:val="00AF6D1B"/>
    <w:rsid w:val="00B1044D"/>
    <w:rsid w:val="00B111EE"/>
    <w:rsid w:val="00B22BAF"/>
    <w:rsid w:val="00B27959"/>
    <w:rsid w:val="00B42D2F"/>
    <w:rsid w:val="00B51BC9"/>
    <w:rsid w:val="00B54A88"/>
    <w:rsid w:val="00B62FEE"/>
    <w:rsid w:val="00B836F0"/>
    <w:rsid w:val="00B842FA"/>
    <w:rsid w:val="00BB4EE2"/>
    <w:rsid w:val="00BE2DEC"/>
    <w:rsid w:val="00C14BB2"/>
    <w:rsid w:val="00C47F7A"/>
    <w:rsid w:val="00C525C9"/>
    <w:rsid w:val="00C60037"/>
    <w:rsid w:val="00C61DA2"/>
    <w:rsid w:val="00C80DB8"/>
    <w:rsid w:val="00C9357D"/>
    <w:rsid w:val="00C936BB"/>
    <w:rsid w:val="00CC0772"/>
    <w:rsid w:val="00CE677D"/>
    <w:rsid w:val="00CE7552"/>
    <w:rsid w:val="00CF1845"/>
    <w:rsid w:val="00D05380"/>
    <w:rsid w:val="00D16173"/>
    <w:rsid w:val="00D17100"/>
    <w:rsid w:val="00D26969"/>
    <w:rsid w:val="00D728DB"/>
    <w:rsid w:val="00D74010"/>
    <w:rsid w:val="00D90BDC"/>
    <w:rsid w:val="00DB0818"/>
    <w:rsid w:val="00DB3CCB"/>
    <w:rsid w:val="00DB461F"/>
    <w:rsid w:val="00DE0B4F"/>
    <w:rsid w:val="00DE15A4"/>
    <w:rsid w:val="00DE23F6"/>
    <w:rsid w:val="00DE261A"/>
    <w:rsid w:val="00E21703"/>
    <w:rsid w:val="00E36EE6"/>
    <w:rsid w:val="00E43799"/>
    <w:rsid w:val="00E47923"/>
    <w:rsid w:val="00E60627"/>
    <w:rsid w:val="00E91FFF"/>
    <w:rsid w:val="00E96648"/>
    <w:rsid w:val="00E97D28"/>
    <w:rsid w:val="00EC4C14"/>
    <w:rsid w:val="00EE24C9"/>
    <w:rsid w:val="00EF003A"/>
    <w:rsid w:val="00EF07D8"/>
    <w:rsid w:val="00EF5AF8"/>
    <w:rsid w:val="00F50A4D"/>
    <w:rsid w:val="00F56A84"/>
    <w:rsid w:val="00F675ED"/>
    <w:rsid w:val="00F81DE0"/>
    <w:rsid w:val="00F82AE4"/>
    <w:rsid w:val="00F831D4"/>
    <w:rsid w:val="00F83CBA"/>
    <w:rsid w:val="00FA3CD5"/>
    <w:rsid w:val="00FA5384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5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048F"/>
    <w:rPr>
      <w:rFonts w:ascii="Cambria" w:hAnsi="Cambria" w:cs="Times New Roman"/>
      <w:b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E36EE6"/>
    <w:pPr>
      <w:ind w:left="720"/>
      <w:contextualSpacing/>
    </w:pPr>
  </w:style>
  <w:style w:type="paragraph" w:customStyle="1" w:styleId="Default">
    <w:name w:val="Default"/>
    <w:uiPriority w:val="99"/>
    <w:rsid w:val="00E97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uiPriority w:val="99"/>
    <w:rsid w:val="00832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8324E2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664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64E9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64E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64E9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664E9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4E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8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1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11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85A89"/>
    <w:pPr>
      <w:tabs>
        <w:tab w:val="left" w:pos="70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5A89"/>
    <w:rPr>
      <w:rFonts w:ascii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uiPriority w:val="99"/>
    <w:rsid w:val="00985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5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48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048F"/>
    <w:rPr>
      <w:rFonts w:ascii="Cambria" w:hAnsi="Cambria" w:cs="Times New Roman"/>
      <w:b/>
      <w:color w:val="4F81BD"/>
      <w:sz w:val="26"/>
    </w:rPr>
  </w:style>
  <w:style w:type="paragraph" w:styleId="ListParagraph">
    <w:name w:val="List Paragraph"/>
    <w:basedOn w:val="Normal"/>
    <w:uiPriority w:val="99"/>
    <w:qFormat/>
    <w:rsid w:val="00E36EE6"/>
    <w:pPr>
      <w:ind w:left="720"/>
      <w:contextualSpacing/>
    </w:pPr>
  </w:style>
  <w:style w:type="paragraph" w:customStyle="1" w:styleId="Default">
    <w:name w:val="Default"/>
    <w:uiPriority w:val="99"/>
    <w:rsid w:val="00E97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uiPriority w:val="99"/>
    <w:rsid w:val="00832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8324E2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664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664E9"/>
    <w:pPr>
      <w:spacing w:line="240" w:lineRule="auto"/>
    </w:pPr>
    <w:rPr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64E9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6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64E9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664E9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4E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58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1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11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85A89"/>
    <w:pPr>
      <w:tabs>
        <w:tab w:val="left" w:pos="702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5A89"/>
    <w:rPr>
      <w:rFonts w:ascii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uiPriority w:val="99"/>
    <w:rsid w:val="00985A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akoni/307.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59</vt:lpstr>
    </vt:vector>
  </TitlesOfParts>
  <Company>Hewlett-Packard Company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59</dc:title>
  <dc:creator>Faričić</dc:creator>
  <cp:lastModifiedBy>Antonella Lovrić</cp:lastModifiedBy>
  <cp:revision>2</cp:revision>
  <cp:lastPrinted>2012-07-20T12:05:00Z</cp:lastPrinted>
  <dcterms:created xsi:type="dcterms:W3CDTF">2016-01-05T09:30:00Z</dcterms:created>
  <dcterms:modified xsi:type="dcterms:W3CDTF">2016-01-05T09:30:00Z</dcterms:modified>
</cp:coreProperties>
</file>