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1F9E" w:rsidRPr="00250C66" w:rsidTr="00363F42">
        <w:tc>
          <w:tcPr>
            <w:tcW w:w="3256" w:type="dxa"/>
          </w:tcPr>
          <w:p w:rsidR="00D91F9E" w:rsidRPr="00682AB0" w:rsidRDefault="00D91F9E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et surnom</w:t>
            </w:r>
          </w:p>
        </w:tc>
        <w:tc>
          <w:tcPr>
            <w:tcW w:w="5806" w:type="dxa"/>
          </w:tcPr>
          <w:p w:rsidR="00D91F9E" w:rsidRPr="00250C66" w:rsidRDefault="00D91F9E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Patrick Levačić</w:t>
            </w:r>
          </w:p>
        </w:tc>
      </w:tr>
      <w:tr w:rsidR="00D91F9E" w:rsidRPr="00250C66" w:rsidTr="00363F42">
        <w:tc>
          <w:tcPr>
            <w:tcW w:w="3256" w:type="dxa"/>
          </w:tcPr>
          <w:p w:rsidR="00D91F9E" w:rsidRPr="00682AB0" w:rsidRDefault="00D91F9E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Diplômes </w:t>
            </w:r>
          </w:p>
        </w:tc>
        <w:tc>
          <w:tcPr>
            <w:tcW w:w="5806" w:type="dxa"/>
          </w:tcPr>
          <w:p w:rsidR="00D91F9E" w:rsidRPr="00250C66" w:rsidRDefault="00D91F9E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DA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val="fr-FR"/>
              </w:rPr>
              <w:t>Maitrise en langue et littérature françaises et russes à l’Université de Zadar.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val="fr-FR"/>
              </w:rPr>
              <w:t xml:space="preserve">DEA (troisième cycle) </w:t>
            </w:r>
            <w:r w:rsidRPr="0032372D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val="fr-FR"/>
              </w:rPr>
              <w:t>« Le mythe du graal dans la littérature médiévale française et russe ».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t>T</w:t>
            </w:r>
            <w:r w:rsidRPr="00B46C08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val="fr-FR"/>
              </w:rPr>
              <w:t>hèse de doctorat sur les voyageurs-écrivains français en Dalmatie</w:t>
            </w: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val="fr-FR"/>
              </w:rPr>
              <w:t>.</w:t>
            </w:r>
          </w:p>
        </w:tc>
      </w:tr>
      <w:tr w:rsidR="00D91F9E" w:rsidRPr="00250C66" w:rsidTr="00363F42">
        <w:tc>
          <w:tcPr>
            <w:tcW w:w="3256" w:type="dxa"/>
          </w:tcPr>
          <w:p w:rsidR="00D91F9E" w:rsidRPr="00682AB0" w:rsidRDefault="00D91F9E" w:rsidP="00363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2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Formation scientifique et professionnelle</w:t>
            </w:r>
          </w:p>
        </w:tc>
        <w:tc>
          <w:tcPr>
            <w:tcW w:w="5806" w:type="dxa"/>
          </w:tcPr>
          <w:p w:rsidR="00D91F9E" w:rsidRPr="00250C66" w:rsidRDefault="00D91F9E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Deux fois boursier de l'Ambassade de France en Croatie</w:t>
            </w:r>
          </w:p>
        </w:tc>
      </w:tr>
      <w:tr w:rsidR="00D91F9E" w:rsidRPr="00250C66" w:rsidTr="00363F42">
        <w:tc>
          <w:tcPr>
            <w:tcW w:w="3256" w:type="dxa"/>
          </w:tcPr>
          <w:p w:rsidR="00D91F9E" w:rsidRPr="00682AB0" w:rsidRDefault="00D91F9E" w:rsidP="00363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L'expérience professionnelle</w:t>
            </w:r>
          </w:p>
        </w:tc>
        <w:tc>
          <w:tcPr>
            <w:tcW w:w="5806" w:type="dxa"/>
          </w:tcPr>
          <w:p w:rsidR="00D91F9E" w:rsidRPr="00250C66" w:rsidRDefault="00D91F9E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A8">
              <w:rPr>
                <w:rFonts w:ascii="Times New Roman" w:hAnsi="Times New Roman" w:cs="Times New Roman"/>
                <w:sz w:val="24"/>
                <w:szCs w:val="24"/>
              </w:rPr>
              <w:t>Travail dans des écoles secondaires (1999-2002) et sur un projet scientifique (2002-2006)</w:t>
            </w:r>
          </w:p>
        </w:tc>
      </w:tr>
      <w:tr w:rsidR="00D91F9E" w:rsidRPr="00250C66" w:rsidTr="00363F42">
        <w:tc>
          <w:tcPr>
            <w:tcW w:w="3256" w:type="dxa"/>
          </w:tcPr>
          <w:p w:rsidR="00D91F9E" w:rsidRPr="00682AB0" w:rsidRDefault="00D91F9E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Enseignement</w:t>
            </w:r>
          </w:p>
        </w:tc>
        <w:tc>
          <w:tcPr>
            <w:tcW w:w="5806" w:type="dxa"/>
          </w:tcPr>
          <w:p w:rsidR="00D91F9E" w:rsidRPr="00250C66" w:rsidRDefault="00D91F9E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5E">
              <w:rPr>
                <w:rFonts w:ascii="Times New Roman" w:hAnsi="Times New Roman" w:cs="Times New Roman"/>
                <w:sz w:val="24"/>
                <w:szCs w:val="24"/>
              </w:rPr>
              <w:t>J'enseigne la littérature française depuis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F9E" w:rsidRPr="00250C66" w:rsidTr="00363F42">
        <w:tc>
          <w:tcPr>
            <w:tcW w:w="3256" w:type="dxa"/>
          </w:tcPr>
          <w:p w:rsidR="00D91F9E" w:rsidRPr="00682AB0" w:rsidRDefault="00D91F9E" w:rsidP="00363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Participation à des projets scientifiques et professionnels</w:t>
            </w:r>
          </w:p>
        </w:tc>
        <w:tc>
          <w:tcPr>
            <w:tcW w:w="5806" w:type="dxa"/>
          </w:tcPr>
          <w:p w:rsidR="00D91F9E" w:rsidRPr="00250C66" w:rsidRDefault="00D91F9E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DA">
              <w:rPr>
                <w:rFonts w:ascii="Times New Roman" w:eastAsia="Calibri" w:hAnsi="Times New Roman" w:cs="Times New Roman"/>
                <w:bCs/>
                <w:i/>
                <w:noProof/>
                <w:color w:val="000000"/>
                <w:sz w:val="24"/>
                <w:szCs w:val="24"/>
                <w:lang w:val="fr-FR"/>
              </w:rPr>
              <w:t>Analyse contrastée</w:t>
            </w:r>
            <w:r w:rsidRPr="000301DA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val="fr-FR"/>
              </w:rPr>
              <w:t xml:space="preserve"> </w:t>
            </w:r>
            <w:r w:rsidRPr="000301DA">
              <w:rPr>
                <w:rFonts w:ascii="Times New Roman" w:eastAsia="Calibri" w:hAnsi="Times New Roman" w:cs="Times New Roman"/>
                <w:bCs/>
                <w:i/>
                <w:noProof/>
                <w:color w:val="000000"/>
                <w:sz w:val="24"/>
                <w:szCs w:val="24"/>
                <w:lang w:val="fr-FR"/>
              </w:rPr>
              <w:t xml:space="preserve">des textes dualistes, hérésie et graal </w:t>
            </w:r>
            <w:r w:rsidRPr="000301DA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val="fr-FR"/>
              </w:rPr>
              <w:t xml:space="preserve"> soutenu par le ministère de science et d’éducation croate (2002-2006).</w:t>
            </w:r>
          </w:p>
        </w:tc>
      </w:tr>
      <w:tr w:rsidR="00D91F9E" w:rsidRPr="00250C66" w:rsidTr="00363F42">
        <w:trPr>
          <w:trHeight w:val="70"/>
        </w:trPr>
        <w:tc>
          <w:tcPr>
            <w:tcW w:w="3256" w:type="dxa"/>
          </w:tcPr>
          <w:p w:rsidR="00D91F9E" w:rsidRPr="00682AB0" w:rsidRDefault="00D91F9E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 de recherche</w:t>
            </w:r>
          </w:p>
        </w:tc>
        <w:tc>
          <w:tcPr>
            <w:tcW w:w="5806" w:type="dxa"/>
          </w:tcPr>
          <w:p w:rsidR="00D91F9E" w:rsidRPr="0061485E" w:rsidRDefault="00D91F9E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5E">
              <w:rPr>
                <w:rFonts w:ascii="Times New Roman" w:hAnsi="Times New Roman" w:cs="Times New Roman"/>
                <w:sz w:val="24"/>
                <w:szCs w:val="24"/>
              </w:rPr>
              <w:t>Littérature française (Mérimée, Artaud, Perec, Chrétien de Troyes, Michaux...) et récits de voyage français</w:t>
            </w:r>
          </w:p>
          <w:p w:rsidR="00D91F9E" w:rsidRPr="00250C66" w:rsidRDefault="00D91F9E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9E" w:rsidRPr="00250C66" w:rsidTr="00363F42">
        <w:tc>
          <w:tcPr>
            <w:tcW w:w="3256" w:type="dxa"/>
          </w:tcPr>
          <w:p w:rsidR="00D91F9E" w:rsidRPr="00682AB0" w:rsidRDefault="00D91F9E" w:rsidP="00363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Lien vers le profil personnel sur la bibliographie scientifique croate (</w:t>
            </w:r>
            <w:proofErr w:type="spellStart"/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crosbi</w:t>
            </w:r>
            <w:proofErr w:type="spellEnd"/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)</w:t>
            </w:r>
          </w:p>
        </w:tc>
        <w:tc>
          <w:tcPr>
            <w:tcW w:w="5806" w:type="dxa"/>
          </w:tcPr>
          <w:p w:rsidR="00D91F9E" w:rsidRDefault="00D91F9E" w:rsidP="00363F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4" w:history="1">
              <w:r w:rsidRPr="004C544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https://www.bib.irb.hr/pregled/profil/22931</w:t>
              </w:r>
            </w:hyperlink>
          </w:p>
          <w:p w:rsidR="00D91F9E" w:rsidRPr="00682AB0" w:rsidRDefault="00D91F9E" w:rsidP="00363F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8079D" w:rsidRDefault="0028079D">
      <w:bookmarkStart w:id="0" w:name="_GoBack"/>
      <w:bookmarkEnd w:id="0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9B"/>
    <w:rsid w:val="0028079D"/>
    <w:rsid w:val="004F729B"/>
    <w:rsid w:val="00D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E595"/>
  <w15:chartTrackingRefBased/>
  <w15:docId w15:val="{67C5ED04-6041-4920-8B7B-E06C9A7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.irb.hr/pregled/profil/22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2023-02-24T14:33:00Z</dcterms:created>
  <dcterms:modified xsi:type="dcterms:W3CDTF">2023-02-24T14:33:00Z</dcterms:modified>
</cp:coreProperties>
</file>